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4046" w14:textId="45B9E70F" w:rsidR="00E87674" w:rsidRPr="00884D84" w:rsidRDefault="00BE0BA7" w:rsidP="00E87674">
      <w:pPr>
        <w:pStyle w:val="Heading1"/>
        <w:rPr>
          <w:rFonts w:eastAsia="Poppins Light"/>
          <w:lang w:val="en-GB"/>
        </w:rPr>
      </w:pPr>
      <w:r w:rsidRPr="00884D84">
        <w:rPr>
          <w:rFonts w:eastAsia="Poppins Light"/>
          <w:noProof/>
          <w:lang w:val="en-GB"/>
        </w:rPr>
        <w:drawing>
          <wp:anchor distT="0" distB="0" distL="114300" distR="114300" simplePos="0" relativeHeight="251660288" behindDoc="1" locked="0" layoutInCell="1" allowOverlap="1" wp14:anchorId="3607D10E" wp14:editId="4248D2AC">
            <wp:simplePos x="0" y="0"/>
            <wp:positionH relativeFrom="page">
              <wp:posOffset>35560</wp:posOffset>
            </wp:positionH>
            <wp:positionV relativeFrom="paragraph">
              <wp:posOffset>0</wp:posOffset>
            </wp:positionV>
            <wp:extent cx="7520940" cy="5005705"/>
            <wp:effectExtent l="0" t="0" r="3810" b="4445"/>
            <wp:wrapSquare wrapText="bothSides"/>
            <wp:docPr id="1610258088" name="Picture 2" descr="A group of children in blue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258088" name="Picture 2" descr="A group of children in blue uniform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0940" cy="5005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87674" w:rsidRPr="00884D84">
        <w:rPr>
          <w:rFonts w:cs="Poppins Light"/>
          <w:noProof/>
          <w:lang w:val="en-GB"/>
        </w:rPr>
        <mc:AlternateContent>
          <mc:Choice Requires="wps">
            <w:drawing>
              <wp:anchor distT="45720" distB="45720" distL="114300" distR="114300" simplePos="0" relativeHeight="251659264" behindDoc="0" locked="0" layoutInCell="1" allowOverlap="1" wp14:anchorId="495908FE" wp14:editId="56FF2783">
                <wp:simplePos x="0" y="0"/>
                <wp:positionH relativeFrom="margin">
                  <wp:posOffset>-549275</wp:posOffset>
                </wp:positionH>
                <wp:positionV relativeFrom="paragraph">
                  <wp:posOffset>5180330</wp:posOffset>
                </wp:positionV>
                <wp:extent cx="6921500" cy="3263900"/>
                <wp:effectExtent l="0" t="0" r="0" b="0"/>
                <wp:wrapSquare wrapText="bothSides"/>
                <wp:docPr id="2345294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3263900"/>
                        </a:xfrm>
                        <a:prstGeom prst="rect">
                          <a:avLst/>
                        </a:prstGeom>
                        <a:noFill/>
                        <a:ln w="9525">
                          <a:noFill/>
                          <a:miter lim="800000"/>
                          <a:headEnd/>
                          <a:tailEnd/>
                        </a:ln>
                      </wps:spPr>
                      <wps:txbx>
                        <w:txbxContent>
                          <w:p w14:paraId="555710A0" w14:textId="43D3EE6F" w:rsidR="00E87674" w:rsidRPr="00D4058E" w:rsidRDefault="00E87674" w:rsidP="00E87674">
                            <w:pPr>
                              <w:pStyle w:val="Title"/>
                              <w:jc w:val="center"/>
                              <w:rPr>
                                <w:szCs w:val="72"/>
                                <w:lang w:val="en-US"/>
                              </w:rPr>
                            </w:pPr>
                            <w:r w:rsidRPr="00D4058E">
                              <w:rPr>
                                <w:szCs w:val="72"/>
                                <w:lang w:val="en-US"/>
                              </w:rPr>
                              <w:t>ECDC Scorecard Manual</w:t>
                            </w:r>
                          </w:p>
                          <w:p w14:paraId="0825A504" w14:textId="77777777" w:rsidR="00E87674" w:rsidRPr="00E96C5D" w:rsidRDefault="00E87674" w:rsidP="00E87674">
                            <w:pPr>
                              <w:rPr>
                                <w:sz w:val="24"/>
                                <w:szCs w:val="26"/>
                                <w:lang w:val="en-GB"/>
                              </w:rPr>
                            </w:pPr>
                          </w:p>
                          <w:p w14:paraId="27384A98" w14:textId="27692360" w:rsidR="00E87674" w:rsidRPr="00E27292" w:rsidRDefault="00603E73" w:rsidP="00E87674">
                            <w:pPr>
                              <w:jc w:val="center"/>
                              <w:rPr>
                                <w:rFonts w:ascii="Poppins Black" w:eastAsiaTheme="majorEastAsia" w:hAnsi="Poppins Black" w:cstheme="majorBidi"/>
                                <w:color w:val="474642"/>
                                <w:sz w:val="36"/>
                                <w:szCs w:val="26"/>
                                <w:lang w:val="en-US"/>
                              </w:rPr>
                            </w:pPr>
                            <w:r w:rsidRPr="00E27292">
                              <w:rPr>
                                <w:rFonts w:ascii="Poppins Black" w:eastAsiaTheme="majorEastAsia" w:hAnsi="Poppins Black" w:cstheme="majorBidi"/>
                                <w:color w:val="474642"/>
                                <w:sz w:val="36"/>
                                <w:szCs w:val="26"/>
                                <w:lang w:val="en-US"/>
                              </w:rPr>
                              <w:t>January 2024</w:t>
                            </w:r>
                            <w:r w:rsidR="00E87674" w:rsidRPr="00E27292">
                              <w:rPr>
                                <w:rFonts w:ascii="Poppins Black" w:eastAsiaTheme="majorEastAsia" w:hAnsi="Poppins Black" w:cstheme="majorBidi"/>
                                <w:color w:val="474642"/>
                                <w:sz w:val="36"/>
                                <w:szCs w:val="26"/>
                                <w:lang w:val="en-US"/>
                              </w:rPr>
                              <w:t xml:space="preserve"> </w:t>
                            </w:r>
                            <w:r w:rsidR="00E87674" w:rsidRPr="00E27292">
                              <w:rPr>
                                <w:rFonts w:ascii="Poppins Black" w:eastAsiaTheme="majorEastAsia" w:hAnsi="Poppins Black" w:cstheme="majorBidi"/>
                                <w:color w:val="474642"/>
                                <w:sz w:val="36"/>
                                <w:szCs w:val="26"/>
                                <w:lang w:val="en-US"/>
                              </w:rPr>
                              <w:b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908FE" id="_x0000_t202" coordsize="21600,21600" o:spt="202" path="m,l,21600r21600,l21600,xe">
                <v:stroke joinstyle="miter"/>
                <v:path gradientshapeok="t" o:connecttype="rect"/>
              </v:shapetype>
              <v:shape id="Tekstvak 2" o:spid="_x0000_s1026" type="#_x0000_t202" style="position:absolute;margin-left:-43.25pt;margin-top:407.9pt;width:545pt;height:2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" filled="f" stroked="f">
                <v:textbox>
                  <w:txbxContent>
                    <w:p w14:paraId="555710A0" w14:textId="43D3EE6F" w:rsidR="00E87674" w:rsidRPr="00D4058E" w:rsidRDefault="00E87674" w:rsidP="00E87674">
                      <w:pPr>
                        <w:pStyle w:val="Title"/>
                        <w:jc w:val="center"/>
                        <w:rPr>
                          <w:szCs w:val="72"/>
                          <w:lang w:val="en-US"/>
                        </w:rPr>
                      </w:pPr>
                      <w:r w:rsidRPr="00D4058E">
                        <w:rPr>
                          <w:szCs w:val="72"/>
                          <w:lang w:val="en-US"/>
                        </w:rPr>
                        <w:t>ECDC Scorecard Manual</w:t>
                      </w:r>
                    </w:p>
                    <w:p w14:paraId="0825A504" w14:textId="77777777" w:rsidR="00E87674" w:rsidRPr="00E96C5D" w:rsidRDefault="00E87674" w:rsidP="00E87674">
                      <w:pPr>
                        <w:rPr>
                          <w:sz w:val="24"/>
                          <w:szCs w:val="26"/>
                          <w:lang w:val="en-GB"/>
                        </w:rPr>
                      </w:pPr>
                    </w:p>
                    <w:p w14:paraId="27384A98" w14:textId="27692360" w:rsidR="00E87674" w:rsidRPr="00E27292" w:rsidRDefault="00603E73" w:rsidP="00E87674">
                      <w:pPr>
                        <w:jc w:val="center"/>
                        <w:rPr>
                          <w:rFonts w:ascii="Poppins Black" w:eastAsiaTheme="majorEastAsia" w:hAnsi="Poppins Black" w:cstheme="majorBidi"/>
                          <w:color w:val="474642"/>
                          <w:sz w:val="36"/>
                          <w:szCs w:val="26"/>
                          <w:lang w:val="en-US"/>
                        </w:rPr>
                      </w:pPr>
                      <w:r w:rsidRPr="00E27292">
                        <w:rPr>
                          <w:rFonts w:ascii="Poppins Black" w:eastAsiaTheme="majorEastAsia" w:hAnsi="Poppins Black" w:cstheme="majorBidi"/>
                          <w:color w:val="474642"/>
                          <w:sz w:val="36"/>
                          <w:szCs w:val="26"/>
                          <w:lang w:val="en-US"/>
                        </w:rPr>
                        <w:t>January 2024</w:t>
                      </w:r>
                      <w:r w:rsidR="00E87674" w:rsidRPr="00E27292">
                        <w:rPr>
                          <w:rFonts w:ascii="Poppins Black" w:eastAsiaTheme="majorEastAsia" w:hAnsi="Poppins Black" w:cstheme="majorBidi"/>
                          <w:color w:val="474642"/>
                          <w:sz w:val="36"/>
                          <w:szCs w:val="26"/>
                          <w:lang w:val="en-US"/>
                        </w:rPr>
                        <w:t xml:space="preserve"> </w:t>
                      </w:r>
                      <w:r w:rsidR="00E87674" w:rsidRPr="00E27292">
                        <w:rPr>
                          <w:rFonts w:ascii="Poppins Black" w:eastAsiaTheme="majorEastAsia" w:hAnsi="Poppins Black" w:cstheme="majorBidi"/>
                          <w:color w:val="474642"/>
                          <w:sz w:val="36"/>
                          <w:szCs w:val="26"/>
                          <w:lang w:val="en-US"/>
                        </w:rPr>
                        <w:br/>
                        <w:t>Version 1.0</w:t>
                      </w:r>
                    </w:p>
                  </w:txbxContent>
                </v:textbox>
                <w10:wrap type="square" anchorx="margin"/>
              </v:shape>
            </w:pict>
          </mc:Fallback>
        </mc:AlternateContent>
      </w:r>
      <w:r w:rsidR="00E87674" w:rsidRPr="00884D84">
        <w:rPr>
          <w:rFonts w:eastAsia="Poppins Light"/>
          <w:lang w:val="en-GB"/>
        </w:rPr>
        <w:br w:type="page"/>
      </w:r>
      <w:bookmarkStart w:id="0" w:name="_Toc151564039"/>
      <w:bookmarkStart w:id="1" w:name="_Hlk150775992"/>
      <w:bookmarkStart w:id="2" w:name="_Hlk150776114"/>
      <w:r w:rsidR="00E87674" w:rsidRPr="00C37282">
        <w:rPr>
          <w:rFonts w:ascii="Poppins ExtraBold" w:hAnsi="Poppins ExtraBold" w:cs="Poppins ExtraBold"/>
          <w:noProof/>
          <w:spacing w:val="-10"/>
          <w:kern w:val="28"/>
          <w:lang w:val="en-US"/>
        </w:rPr>
        <w:lastRenderedPageBreak/>
        <w:t>ECDC Scorecard</w:t>
      </w:r>
      <w:bookmarkEnd w:id="0"/>
    </w:p>
    <w:bookmarkEnd w:id="1"/>
    <w:p w14:paraId="2DD1A20F" w14:textId="77777777" w:rsidR="00E87674" w:rsidRPr="00884D84" w:rsidRDefault="00E87674" w:rsidP="00E87674">
      <w:pPr>
        <w:pStyle w:val="NoSpacing"/>
        <w:spacing w:line="276" w:lineRule="auto"/>
        <w:rPr>
          <w:rFonts w:cs="Poppins Light"/>
          <w:lang w:val="en-GB"/>
        </w:rPr>
      </w:pPr>
    </w:p>
    <w:p w14:paraId="56F13D17" w14:textId="36BCF290" w:rsidR="005A3CB5" w:rsidRDefault="00E87674" w:rsidP="00E87674">
      <w:pPr>
        <w:pStyle w:val="NoSpacing"/>
        <w:spacing w:line="276" w:lineRule="auto"/>
        <w:rPr>
          <w:rFonts w:cs="Poppins Light"/>
          <w:lang w:val="en-GB"/>
        </w:rPr>
      </w:pPr>
      <w:r w:rsidRPr="00884D84">
        <w:rPr>
          <w:rFonts w:cs="Poppins Light"/>
          <w:lang w:val="en-GB"/>
        </w:rPr>
        <w:t xml:space="preserve">The ECDC Scorecard measures the quality of the ECD centres. </w:t>
      </w:r>
      <w:r w:rsidR="00B914E1" w:rsidRPr="00A96EA2">
        <w:rPr>
          <w:rFonts w:cs="Poppins Light"/>
          <w:u w:val="single"/>
          <w:lang w:val="en-GB"/>
        </w:rPr>
        <w:t>The first time</w:t>
      </w:r>
      <w:r w:rsidR="00B914E1">
        <w:rPr>
          <w:rFonts w:cs="Poppins Light"/>
          <w:lang w:val="en-GB"/>
        </w:rPr>
        <w:t xml:space="preserve"> </w:t>
      </w:r>
      <w:r w:rsidR="006B47FD">
        <w:rPr>
          <w:rFonts w:cs="Poppins Light"/>
          <w:lang w:val="en-GB"/>
        </w:rPr>
        <w:t xml:space="preserve">this tool is being </w:t>
      </w:r>
      <w:r w:rsidR="000925CA">
        <w:rPr>
          <w:rFonts w:cs="Poppins Light"/>
          <w:lang w:val="en-GB"/>
        </w:rPr>
        <w:t xml:space="preserve">used as a baseline, </w:t>
      </w:r>
      <w:r w:rsidR="000925CA" w:rsidRPr="00A96EA2">
        <w:rPr>
          <w:rFonts w:cs="Poppins Light"/>
          <w:u w:val="single"/>
          <w:lang w:val="en-GB"/>
        </w:rPr>
        <w:t xml:space="preserve">it should be done </w:t>
      </w:r>
      <w:r w:rsidR="006B47FD" w:rsidRPr="00A96EA2">
        <w:rPr>
          <w:rFonts w:cs="Poppins Light"/>
          <w:u w:val="single"/>
          <w:lang w:val="en-GB"/>
        </w:rPr>
        <w:t xml:space="preserve">with the Help a Child and partner staff, together with the </w:t>
      </w:r>
      <w:r w:rsidR="009C363B" w:rsidRPr="00A96EA2">
        <w:rPr>
          <w:rFonts w:cs="Poppins Light"/>
          <w:u w:val="single"/>
          <w:lang w:val="en-GB"/>
        </w:rPr>
        <w:t>ECD Committees</w:t>
      </w:r>
      <w:r w:rsidR="000925CA">
        <w:rPr>
          <w:rFonts w:cs="Poppins Light"/>
          <w:lang w:val="en-GB"/>
        </w:rPr>
        <w:t xml:space="preserve"> (</w:t>
      </w:r>
      <w:r w:rsidR="009C363B">
        <w:rPr>
          <w:rFonts w:cs="Poppins Light"/>
          <w:lang w:val="en-GB"/>
        </w:rPr>
        <w:t xml:space="preserve">if </w:t>
      </w:r>
      <w:r w:rsidR="000925CA">
        <w:rPr>
          <w:rFonts w:cs="Poppins Light"/>
          <w:lang w:val="en-GB"/>
        </w:rPr>
        <w:t xml:space="preserve">already </w:t>
      </w:r>
      <w:r w:rsidR="009C363B">
        <w:rPr>
          <w:rFonts w:cs="Poppins Light"/>
          <w:lang w:val="en-GB"/>
        </w:rPr>
        <w:t>formed</w:t>
      </w:r>
      <w:r w:rsidR="000925CA">
        <w:rPr>
          <w:rFonts w:cs="Poppins Light"/>
          <w:lang w:val="en-GB"/>
        </w:rPr>
        <w:t>)</w:t>
      </w:r>
      <w:r w:rsidR="009C363B">
        <w:rPr>
          <w:rFonts w:cs="Poppins Light"/>
          <w:lang w:val="en-GB"/>
        </w:rPr>
        <w:t xml:space="preserve">. The Help a Child and partner staff score the </w:t>
      </w:r>
      <w:r w:rsidR="0062768C">
        <w:rPr>
          <w:rFonts w:cs="Poppins Light"/>
          <w:lang w:val="en-GB"/>
        </w:rPr>
        <w:t>categories and</w:t>
      </w:r>
      <w:r w:rsidR="00C72EC3">
        <w:rPr>
          <w:rFonts w:cs="Poppins Light"/>
          <w:lang w:val="en-GB"/>
        </w:rPr>
        <w:t xml:space="preserve"> simultaneously guide the new ECD Committee in evaluating</w:t>
      </w:r>
      <w:r w:rsidR="005A3CB5">
        <w:rPr>
          <w:rFonts w:cs="Poppins Light"/>
          <w:lang w:val="en-GB"/>
        </w:rPr>
        <w:t xml:space="preserve"> the categories.</w:t>
      </w:r>
      <w:r w:rsidR="00C72EC3">
        <w:rPr>
          <w:rFonts w:cs="Poppins Light"/>
          <w:lang w:val="en-GB"/>
        </w:rPr>
        <w:t xml:space="preserve"> The participants score 1 to 4 per question/ statement (1= </w:t>
      </w:r>
      <w:r w:rsidR="004F5DE7">
        <w:rPr>
          <w:rFonts w:cs="Poppins Light"/>
          <w:lang w:val="en-GB"/>
        </w:rPr>
        <w:t>f</w:t>
      </w:r>
      <w:proofErr w:type="spellStart"/>
      <w:r w:rsidR="00C15276" w:rsidRPr="001528F8">
        <w:rPr>
          <w:lang w:val="en-US"/>
        </w:rPr>
        <w:t>ar</w:t>
      </w:r>
      <w:proofErr w:type="spellEnd"/>
      <w:r w:rsidR="00C15276" w:rsidRPr="001528F8">
        <w:rPr>
          <w:lang w:val="en-US"/>
        </w:rPr>
        <w:t xml:space="preserve"> from ideal situation</w:t>
      </w:r>
      <w:r w:rsidR="00C72EC3">
        <w:rPr>
          <w:rFonts w:cs="Poppins Light"/>
          <w:lang w:val="en-GB"/>
        </w:rPr>
        <w:t xml:space="preserve">, 2= </w:t>
      </w:r>
      <w:r w:rsidR="004F5DE7">
        <w:rPr>
          <w:rFonts w:cs="Poppins Light"/>
          <w:lang w:val="en-GB"/>
        </w:rPr>
        <w:t>f</w:t>
      </w:r>
      <w:proofErr w:type="spellStart"/>
      <w:r w:rsidR="004833F5" w:rsidRPr="001528F8">
        <w:rPr>
          <w:lang w:val="en-US"/>
        </w:rPr>
        <w:t>irst</w:t>
      </w:r>
      <w:proofErr w:type="spellEnd"/>
      <w:r w:rsidR="004833F5" w:rsidRPr="001528F8">
        <w:rPr>
          <w:lang w:val="en-US"/>
        </w:rPr>
        <w:t xml:space="preserve"> steps</w:t>
      </w:r>
      <w:r w:rsidR="00C72EC3">
        <w:rPr>
          <w:rFonts w:cs="Poppins Light"/>
          <w:lang w:val="en-GB"/>
        </w:rPr>
        <w:t xml:space="preserve">, 3= </w:t>
      </w:r>
      <w:r w:rsidR="004F5DE7">
        <w:rPr>
          <w:rFonts w:cs="Poppins Light"/>
          <w:lang w:val="en-GB"/>
        </w:rPr>
        <w:t>m</w:t>
      </w:r>
      <w:proofErr w:type="spellStart"/>
      <w:r w:rsidR="006264CD" w:rsidRPr="001528F8">
        <w:rPr>
          <w:lang w:val="en-US"/>
        </w:rPr>
        <w:t>oving</w:t>
      </w:r>
      <w:proofErr w:type="spellEnd"/>
      <w:r w:rsidR="006264CD" w:rsidRPr="001528F8">
        <w:rPr>
          <w:lang w:val="en-US"/>
        </w:rPr>
        <w:t xml:space="preserve"> on</w:t>
      </w:r>
      <w:r w:rsidR="00C72EC3">
        <w:rPr>
          <w:rFonts w:cs="Poppins Light"/>
          <w:lang w:val="en-GB"/>
        </w:rPr>
        <w:t xml:space="preserve">, 4= </w:t>
      </w:r>
      <w:r w:rsidR="00114F60">
        <w:rPr>
          <w:rFonts w:cs="Poppins Light"/>
          <w:lang w:val="en-GB"/>
        </w:rPr>
        <w:t xml:space="preserve">(nearly) </w:t>
      </w:r>
      <w:r w:rsidR="004F5DE7" w:rsidRPr="001528F8">
        <w:rPr>
          <w:lang w:val="en-US"/>
        </w:rPr>
        <w:t>ideal situation</w:t>
      </w:r>
      <w:r w:rsidR="00C72EC3">
        <w:rPr>
          <w:rFonts w:cs="Poppins Light"/>
          <w:lang w:val="en-GB"/>
        </w:rPr>
        <w:t>).</w:t>
      </w:r>
    </w:p>
    <w:p w14:paraId="3E3AD3FF" w14:textId="77777777" w:rsidR="005A3CB5" w:rsidRDefault="005A3CB5" w:rsidP="00E87674">
      <w:pPr>
        <w:pStyle w:val="NoSpacing"/>
        <w:spacing w:line="276" w:lineRule="auto"/>
        <w:rPr>
          <w:rFonts w:cs="Poppins Light"/>
          <w:lang w:val="en-GB"/>
        </w:rPr>
      </w:pPr>
    </w:p>
    <w:p w14:paraId="742AC599" w14:textId="40F46CF9" w:rsidR="00B914E1" w:rsidRDefault="00D54BA3" w:rsidP="00E87674">
      <w:pPr>
        <w:pStyle w:val="NoSpacing"/>
        <w:spacing w:line="276" w:lineRule="auto"/>
        <w:rPr>
          <w:rFonts w:cs="Poppins Light"/>
          <w:lang w:val="en-GB"/>
        </w:rPr>
      </w:pPr>
      <w:r>
        <w:rPr>
          <w:rFonts w:cs="Poppins Light"/>
          <w:lang w:val="en-GB"/>
        </w:rPr>
        <w:t xml:space="preserve">The baseline is done at the start of the project </w:t>
      </w:r>
      <w:r w:rsidR="009134F3">
        <w:rPr>
          <w:rFonts w:cs="Poppins Light"/>
          <w:lang w:val="en-GB"/>
        </w:rPr>
        <w:t xml:space="preserve">for every ECD centre </w:t>
      </w:r>
      <w:r w:rsidR="00DD4910">
        <w:rPr>
          <w:rFonts w:cs="Poppins Light"/>
          <w:lang w:val="en-GB"/>
        </w:rPr>
        <w:t xml:space="preserve">that is part of </w:t>
      </w:r>
      <w:r w:rsidR="009134F3">
        <w:rPr>
          <w:rFonts w:cs="Poppins Light"/>
          <w:lang w:val="en-GB"/>
        </w:rPr>
        <w:t xml:space="preserve">the project </w:t>
      </w:r>
      <w:r>
        <w:rPr>
          <w:rFonts w:cs="Poppins Light"/>
          <w:lang w:val="en-GB"/>
        </w:rPr>
        <w:t xml:space="preserve">and </w:t>
      </w:r>
      <w:r w:rsidR="000009D3" w:rsidRPr="00BF57CB">
        <w:rPr>
          <w:rFonts w:cs="Poppins Light"/>
          <w:u w:val="single"/>
          <w:lang w:val="en-GB"/>
        </w:rPr>
        <w:t>for every new ECD centre that is opened during the project</w:t>
      </w:r>
      <w:r w:rsidR="000009D3">
        <w:rPr>
          <w:rFonts w:cs="Poppins Light"/>
          <w:lang w:val="en-GB"/>
        </w:rPr>
        <w:t xml:space="preserve">. </w:t>
      </w:r>
      <w:r w:rsidR="009B5833">
        <w:rPr>
          <w:rFonts w:cs="Poppins Light"/>
          <w:lang w:val="en-GB"/>
        </w:rPr>
        <w:t xml:space="preserve">From the second time onwards, </w:t>
      </w:r>
      <w:r w:rsidR="00556AAF">
        <w:rPr>
          <w:rFonts w:cs="Poppins Light"/>
          <w:lang w:val="en-GB"/>
        </w:rPr>
        <w:t xml:space="preserve">the Help a Child and/or partner staff conduct the tool with the ECD committee </w:t>
      </w:r>
      <w:r w:rsidR="00556AAF" w:rsidRPr="00A96EA2">
        <w:rPr>
          <w:rFonts w:cs="Poppins Light"/>
          <w:u w:val="single"/>
          <w:lang w:val="en-GB"/>
        </w:rPr>
        <w:t>but do not score themselves anymore.</w:t>
      </w:r>
      <w:r w:rsidR="00556AAF">
        <w:rPr>
          <w:rFonts w:cs="Poppins Light"/>
          <w:lang w:val="en-GB"/>
        </w:rPr>
        <w:t xml:space="preserve"> </w:t>
      </w:r>
      <w:r w:rsidR="00CE43E8">
        <w:rPr>
          <w:rFonts w:cs="Poppins Light"/>
          <w:lang w:val="en-GB"/>
        </w:rPr>
        <w:t>The ECDC scorecard is done every other year and should be done for every ECD centre in the project.</w:t>
      </w:r>
      <w:r w:rsidR="00BF57CB">
        <w:rPr>
          <w:rFonts w:cs="Poppins Light"/>
          <w:lang w:val="en-GB"/>
        </w:rPr>
        <w:t xml:space="preserve"> </w:t>
      </w:r>
    </w:p>
    <w:p w14:paraId="108E3538" w14:textId="77777777" w:rsidR="00B914E1" w:rsidRDefault="00B914E1" w:rsidP="00E87674">
      <w:pPr>
        <w:pStyle w:val="NoSpacing"/>
        <w:spacing w:line="276" w:lineRule="auto"/>
        <w:rPr>
          <w:rFonts w:cs="Poppins Light"/>
          <w:lang w:val="en-GB"/>
        </w:rPr>
      </w:pPr>
    </w:p>
    <w:bookmarkEnd w:id="2"/>
    <w:p w14:paraId="5E42F130" w14:textId="0B73E1EF" w:rsidR="00E87674" w:rsidRPr="00884D84" w:rsidRDefault="00E87674" w:rsidP="00E87674">
      <w:pPr>
        <w:pStyle w:val="NoSpacing"/>
        <w:spacing w:line="276" w:lineRule="auto"/>
        <w:rPr>
          <w:rFonts w:cs="Poppins Light"/>
          <w:lang w:val="en-GB"/>
        </w:rPr>
      </w:pPr>
      <w:r w:rsidRPr="00884D84">
        <w:rPr>
          <w:rFonts w:cs="Poppins Light"/>
          <w:lang w:val="en-GB"/>
        </w:rPr>
        <w:t>The topic</w:t>
      </w:r>
      <w:r w:rsidR="00CD4B69">
        <w:rPr>
          <w:rFonts w:cs="Poppins Light"/>
          <w:lang w:val="en-GB"/>
        </w:rPr>
        <w:t>s</w:t>
      </w:r>
      <w:r w:rsidRPr="00884D84">
        <w:rPr>
          <w:rFonts w:cs="Poppins Light"/>
          <w:lang w:val="en-GB"/>
        </w:rPr>
        <w:t xml:space="preserve"> to discuss are:</w:t>
      </w:r>
    </w:p>
    <w:p w14:paraId="492BB32D" w14:textId="77777777" w:rsidR="00E87674" w:rsidRDefault="00E87674" w:rsidP="00E87674">
      <w:pPr>
        <w:pStyle w:val="NoSpacing"/>
        <w:spacing w:line="276" w:lineRule="auto"/>
        <w:rPr>
          <w:rFonts w:cs="Poppins Light"/>
          <w:lang w:val="en-GB"/>
        </w:rPr>
      </w:pPr>
    </w:p>
    <w:tbl>
      <w:tblPr>
        <w:tblStyle w:val="GridTable4-Accent61"/>
        <w:tblW w:w="0" w:type="auto"/>
        <w:tblLook w:val="04A0" w:firstRow="1" w:lastRow="0" w:firstColumn="1" w:lastColumn="0" w:noHBand="0" w:noVBand="1"/>
      </w:tblPr>
      <w:tblGrid>
        <w:gridCol w:w="4531"/>
        <w:gridCol w:w="4531"/>
      </w:tblGrid>
      <w:tr w:rsidR="000F7DD1" w:rsidRPr="00C56952" w14:paraId="3274B4BA" w14:textId="77777777" w:rsidTr="0077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AFCC3D" w14:textId="51E86A62" w:rsidR="000F7DD1" w:rsidRPr="00C56952" w:rsidRDefault="00DB2351" w:rsidP="007766E4">
            <w:pPr>
              <w:spacing w:line="276" w:lineRule="auto"/>
              <w:rPr>
                <w:rFonts w:cs="Poppins Light"/>
                <w:kern w:val="2"/>
                <w:sz w:val="22"/>
                <w:lang w:val="en-GB"/>
                <w14:ligatures w14:val="standardContextual"/>
              </w:rPr>
            </w:pPr>
            <w:r>
              <w:rPr>
                <w:rFonts w:cs="Poppins Light"/>
                <w:kern w:val="2"/>
                <w:sz w:val="22"/>
                <w:lang w:val="en-GB"/>
                <w14:ligatures w14:val="standardContextual"/>
              </w:rPr>
              <w:t>Section</w:t>
            </w:r>
          </w:p>
        </w:tc>
        <w:tc>
          <w:tcPr>
            <w:tcW w:w="4531" w:type="dxa"/>
          </w:tcPr>
          <w:p w14:paraId="183B3533" w14:textId="77777777" w:rsidR="000F7DD1" w:rsidRPr="00C56952" w:rsidRDefault="000F7DD1" w:rsidP="007766E4">
            <w:pPr>
              <w:spacing w:line="276" w:lineRule="auto"/>
              <w:cnfStyle w:val="100000000000" w:firstRow="1"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sidRPr="00C56952">
              <w:rPr>
                <w:rFonts w:cs="Poppins Light"/>
                <w:kern w:val="2"/>
                <w:sz w:val="22"/>
                <w:lang w:val="en-GB"/>
                <w14:ligatures w14:val="standardContextual"/>
              </w:rPr>
              <w:t>Category</w:t>
            </w:r>
          </w:p>
        </w:tc>
      </w:tr>
      <w:tr w:rsidR="000F7DD1" w:rsidRPr="00C56952" w14:paraId="561BEBA4"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2461D2F" w14:textId="7E84D04C" w:rsidR="000F7DD1" w:rsidRPr="009B033C" w:rsidRDefault="00DB2351" w:rsidP="00DB2351">
            <w:pPr>
              <w:pStyle w:val="NoSpacing"/>
              <w:spacing w:line="276" w:lineRule="auto"/>
              <w:rPr>
                <w:rFonts w:cs="Poppins Light"/>
                <w:b w:val="0"/>
                <w:bCs w:val="0"/>
                <w:kern w:val="2"/>
                <w:sz w:val="22"/>
                <w:lang w:val="en-GB"/>
                <w14:ligatures w14:val="standardContextual"/>
              </w:rPr>
            </w:pPr>
            <w:r w:rsidRPr="009B033C">
              <w:rPr>
                <w:rFonts w:cs="Poppins Light"/>
                <w:b w:val="0"/>
                <w:bCs w:val="0"/>
                <w:lang w:val="en-GB"/>
              </w:rPr>
              <w:t>Section A – Access to Education</w:t>
            </w:r>
          </w:p>
        </w:tc>
        <w:tc>
          <w:tcPr>
            <w:tcW w:w="4531" w:type="dxa"/>
          </w:tcPr>
          <w:p w14:paraId="16DA7735" w14:textId="56D9A202" w:rsidR="000F7DD1" w:rsidRPr="009B033C" w:rsidRDefault="00097B3E"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9B033C">
              <w:rPr>
                <w:rFonts w:cs="Poppins Light"/>
                <w:lang w:val="en-GB"/>
              </w:rPr>
              <w:t>Q1. Enrolment</w:t>
            </w:r>
          </w:p>
        </w:tc>
      </w:tr>
      <w:tr w:rsidR="000F7DD1" w:rsidRPr="00C56952" w14:paraId="0309827F"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082BE60C" w14:textId="6069E077" w:rsidR="000F7DD1" w:rsidRPr="009B033C" w:rsidRDefault="008357CA" w:rsidP="007766E4">
            <w:pPr>
              <w:spacing w:line="276" w:lineRule="auto"/>
              <w:rPr>
                <w:rFonts w:cs="Poppins Light"/>
                <w:b w:val="0"/>
                <w:bCs w:val="0"/>
                <w:kern w:val="2"/>
                <w:sz w:val="22"/>
                <w:lang w:val="en-GB"/>
                <w14:ligatures w14:val="standardContextual"/>
              </w:rPr>
            </w:pPr>
            <w:r w:rsidRPr="009B033C">
              <w:rPr>
                <w:rFonts w:cs="Poppins Light"/>
                <w:b w:val="0"/>
                <w:bCs w:val="0"/>
                <w:lang w:val="en-GB"/>
              </w:rPr>
              <w:t>Section A – Access to Education</w:t>
            </w:r>
          </w:p>
        </w:tc>
        <w:tc>
          <w:tcPr>
            <w:tcW w:w="4531" w:type="dxa"/>
          </w:tcPr>
          <w:p w14:paraId="17250A51" w14:textId="38467A1E" w:rsidR="000F7DD1"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kern w:val="2"/>
                <w:sz w:val="22"/>
                <w:lang w:val="en-GB"/>
                <w14:ligatures w14:val="standardContextual"/>
              </w:rPr>
            </w:pPr>
            <w:r w:rsidRPr="009B033C">
              <w:rPr>
                <w:rFonts w:cs="Poppins Light"/>
                <w:lang w:val="en-GB"/>
              </w:rPr>
              <w:t>Q2. Attendance Rate</w:t>
            </w:r>
          </w:p>
        </w:tc>
      </w:tr>
      <w:tr w:rsidR="000F7DD1" w:rsidRPr="00C56952" w14:paraId="6C5E4111"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DFF70A" w14:textId="58D51630" w:rsidR="000F7DD1" w:rsidRPr="009B033C" w:rsidRDefault="008357CA" w:rsidP="007766E4">
            <w:pPr>
              <w:spacing w:line="276" w:lineRule="auto"/>
              <w:rPr>
                <w:rFonts w:cs="Poppins Light"/>
                <w:b w:val="0"/>
                <w:bCs w:val="0"/>
                <w:kern w:val="2"/>
                <w:sz w:val="22"/>
                <w:lang w:val="en-GB"/>
                <w14:ligatures w14:val="standardContextual"/>
              </w:rPr>
            </w:pPr>
            <w:r w:rsidRPr="009B033C">
              <w:rPr>
                <w:rFonts w:cs="Poppins Light"/>
                <w:b w:val="0"/>
                <w:bCs w:val="0"/>
                <w:lang w:val="en-GB"/>
              </w:rPr>
              <w:t>Section A – Access to Education</w:t>
            </w:r>
          </w:p>
        </w:tc>
        <w:tc>
          <w:tcPr>
            <w:tcW w:w="4531" w:type="dxa"/>
          </w:tcPr>
          <w:p w14:paraId="1114F741" w14:textId="6CD7B802" w:rsidR="000F7DD1"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kern w:val="2"/>
                <w:sz w:val="22"/>
                <w:lang w:val="en-GB"/>
                <w14:ligatures w14:val="standardContextual"/>
              </w:rPr>
            </w:pPr>
            <w:r w:rsidRPr="009B033C">
              <w:rPr>
                <w:rFonts w:cs="Poppins Light"/>
                <w:lang w:val="en-GB"/>
              </w:rPr>
              <w:t>Q3. Inclusion</w:t>
            </w:r>
          </w:p>
        </w:tc>
      </w:tr>
      <w:tr w:rsidR="000F7DD1" w:rsidRPr="008470D1" w14:paraId="0CE888A5"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76F31BD0" w14:textId="5AEE10B3" w:rsidR="000F7DD1" w:rsidRPr="009B033C" w:rsidRDefault="00725E75" w:rsidP="007766E4">
            <w:pPr>
              <w:spacing w:line="276" w:lineRule="auto"/>
              <w:rPr>
                <w:rFonts w:cs="Poppins Light"/>
                <w:b w:val="0"/>
                <w:bCs w:val="0"/>
                <w:kern w:val="2"/>
                <w:sz w:val="22"/>
                <w:lang w:val="en-GB"/>
                <w14:ligatures w14:val="standardContextual"/>
              </w:rPr>
            </w:pPr>
            <w:r w:rsidRPr="009B033C">
              <w:rPr>
                <w:rFonts w:cs="Poppins Light"/>
                <w:b w:val="0"/>
                <w:bCs w:val="0"/>
                <w:lang w:val="en-GB"/>
              </w:rPr>
              <w:t>Section B – Teaching &amp; Learning Quality</w:t>
            </w:r>
          </w:p>
        </w:tc>
        <w:tc>
          <w:tcPr>
            <w:tcW w:w="4531" w:type="dxa"/>
          </w:tcPr>
          <w:p w14:paraId="677EF777" w14:textId="4CBF9257" w:rsidR="000F7DD1"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Q4. Teacher Qualifications and Skills</w:t>
            </w:r>
          </w:p>
        </w:tc>
      </w:tr>
      <w:tr w:rsidR="000F7DD1" w:rsidRPr="008470D1" w14:paraId="300B30AF"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FCED172" w14:textId="03445A39" w:rsidR="000F7DD1" w:rsidRPr="009B033C" w:rsidRDefault="008357CA" w:rsidP="007766E4">
            <w:pPr>
              <w:spacing w:line="276" w:lineRule="auto"/>
              <w:rPr>
                <w:rFonts w:cs="Poppins Light"/>
                <w:b w:val="0"/>
                <w:bCs w:val="0"/>
                <w:kern w:val="2"/>
                <w:sz w:val="22"/>
                <w:lang w:val="en-GB"/>
                <w14:ligatures w14:val="standardContextual"/>
              </w:rPr>
            </w:pPr>
            <w:r w:rsidRPr="009B033C">
              <w:rPr>
                <w:rFonts w:cs="Poppins Light"/>
                <w:b w:val="0"/>
                <w:bCs w:val="0"/>
                <w:lang w:val="en-GB"/>
              </w:rPr>
              <w:t>Section B – Teaching &amp; Learning Quality</w:t>
            </w:r>
          </w:p>
        </w:tc>
        <w:tc>
          <w:tcPr>
            <w:tcW w:w="4531" w:type="dxa"/>
          </w:tcPr>
          <w:p w14:paraId="4C45E266" w14:textId="39C4B199" w:rsidR="000F7DD1"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Q5. Use of Pre-primary curriculum</w:t>
            </w:r>
          </w:p>
        </w:tc>
      </w:tr>
      <w:tr w:rsidR="000F7DD1" w:rsidRPr="00C56952" w14:paraId="61204305"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385763F2" w14:textId="7045DD73" w:rsidR="000F7DD1" w:rsidRPr="009B033C" w:rsidRDefault="008357CA" w:rsidP="007766E4">
            <w:pPr>
              <w:spacing w:line="276" w:lineRule="auto"/>
              <w:rPr>
                <w:rFonts w:cs="Poppins Light"/>
                <w:b w:val="0"/>
                <w:bCs w:val="0"/>
                <w:kern w:val="2"/>
                <w:sz w:val="22"/>
                <w:lang w:val="en-GB"/>
                <w14:ligatures w14:val="standardContextual"/>
              </w:rPr>
            </w:pPr>
            <w:r w:rsidRPr="009B033C">
              <w:rPr>
                <w:rFonts w:cs="Poppins Light"/>
                <w:b w:val="0"/>
                <w:bCs w:val="0"/>
                <w:lang w:val="en-GB"/>
              </w:rPr>
              <w:t>Section B – Teaching &amp; Learning Quality</w:t>
            </w:r>
          </w:p>
        </w:tc>
        <w:tc>
          <w:tcPr>
            <w:tcW w:w="4531" w:type="dxa"/>
          </w:tcPr>
          <w:p w14:paraId="0BA20180" w14:textId="1F0C898C" w:rsidR="000F7DD1"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Q6. Positive Discipline</w:t>
            </w:r>
          </w:p>
        </w:tc>
      </w:tr>
      <w:tr w:rsidR="000F7DD1" w:rsidRPr="008470D1" w14:paraId="3F28B16F"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B80783" w14:textId="4380EB2E" w:rsidR="000F7DD1" w:rsidRPr="009B033C" w:rsidRDefault="00725E75" w:rsidP="007766E4">
            <w:pPr>
              <w:spacing w:line="276" w:lineRule="auto"/>
              <w:rPr>
                <w:rFonts w:cs="Poppins Light"/>
                <w:b w:val="0"/>
                <w:bCs w:val="0"/>
                <w:kern w:val="2"/>
                <w:sz w:val="22"/>
                <w:lang w:val="en-GB"/>
                <w14:ligatures w14:val="standardContextual"/>
              </w:rPr>
            </w:pPr>
            <w:r w:rsidRPr="009B033C">
              <w:rPr>
                <w:rFonts w:cs="Poppins Light"/>
                <w:b w:val="0"/>
                <w:bCs w:val="0"/>
                <w:lang w:val="en-GB"/>
              </w:rPr>
              <w:t>Section C – Learning and Play Materials</w:t>
            </w:r>
          </w:p>
        </w:tc>
        <w:tc>
          <w:tcPr>
            <w:tcW w:w="4531" w:type="dxa"/>
          </w:tcPr>
          <w:p w14:paraId="0804E743" w14:textId="67C74018" w:rsidR="000F7DD1"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Q7. Use of Locally Available Materials</w:t>
            </w:r>
          </w:p>
        </w:tc>
      </w:tr>
      <w:tr w:rsidR="00725E75" w:rsidRPr="00C56952" w14:paraId="78DBED32"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158CB4F7" w14:textId="20DBA9FF" w:rsidR="00725E75" w:rsidRPr="009B033C" w:rsidRDefault="008357CA" w:rsidP="007766E4">
            <w:pPr>
              <w:spacing w:line="276" w:lineRule="auto"/>
              <w:rPr>
                <w:rFonts w:cs="Poppins Light"/>
                <w:b w:val="0"/>
                <w:bCs w:val="0"/>
                <w:lang w:val="en-GB"/>
              </w:rPr>
            </w:pPr>
            <w:r w:rsidRPr="009B033C">
              <w:rPr>
                <w:rFonts w:cs="Poppins Light"/>
                <w:b w:val="0"/>
                <w:bCs w:val="0"/>
                <w:lang w:val="en-GB"/>
              </w:rPr>
              <w:t>Section C – Learning and Play Materials</w:t>
            </w:r>
          </w:p>
        </w:tc>
        <w:tc>
          <w:tcPr>
            <w:tcW w:w="4531" w:type="dxa"/>
          </w:tcPr>
          <w:p w14:paraId="5207307C" w14:textId="617A3C7D"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Q8. Books</w:t>
            </w:r>
          </w:p>
        </w:tc>
      </w:tr>
      <w:tr w:rsidR="00725E75" w:rsidRPr="00C56952" w14:paraId="16D77CEA"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6B0ACBB" w14:textId="3E307533" w:rsidR="00725E75" w:rsidRPr="009B033C" w:rsidRDefault="00725E75" w:rsidP="007766E4">
            <w:pPr>
              <w:spacing w:line="276" w:lineRule="auto"/>
              <w:rPr>
                <w:rFonts w:cs="Poppins Light"/>
                <w:b w:val="0"/>
                <w:bCs w:val="0"/>
                <w:lang w:val="en-GB"/>
              </w:rPr>
            </w:pPr>
            <w:r w:rsidRPr="009B033C">
              <w:rPr>
                <w:rFonts w:cs="Poppins Light"/>
                <w:b w:val="0"/>
                <w:bCs w:val="0"/>
                <w:lang w:val="en-GB"/>
              </w:rPr>
              <w:t>Section D – Healthy &amp; Safe Facility</w:t>
            </w:r>
          </w:p>
        </w:tc>
        <w:tc>
          <w:tcPr>
            <w:tcW w:w="4531" w:type="dxa"/>
          </w:tcPr>
          <w:p w14:paraId="12DF2D3F" w14:textId="3F87D3B1"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Q9. Physical Infrastructure</w:t>
            </w:r>
          </w:p>
        </w:tc>
      </w:tr>
      <w:tr w:rsidR="00725E75" w:rsidRPr="00C56952" w14:paraId="6C2048C6"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7AECB764" w14:textId="797823DE" w:rsidR="00725E75" w:rsidRPr="009B033C" w:rsidRDefault="008357CA" w:rsidP="007766E4">
            <w:pPr>
              <w:spacing w:line="276" w:lineRule="auto"/>
              <w:rPr>
                <w:rFonts w:cs="Poppins Light"/>
                <w:b w:val="0"/>
                <w:bCs w:val="0"/>
                <w:lang w:val="en-GB"/>
              </w:rPr>
            </w:pPr>
            <w:r w:rsidRPr="009B033C">
              <w:rPr>
                <w:rFonts w:cs="Poppins Light"/>
                <w:b w:val="0"/>
                <w:bCs w:val="0"/>
                <w:lang w:val="en-GB"/>
              </w:rPr>
              <w:t>Section D – Healthy &amp; Safe Facility</w:t>
            </w:r>
          </w:p>
        </w:tc>
        <w:tc>
          <w:tcPr>
            <w:tcW w:w="4531" w:type="dxa"/>
          </w:tcPr>
          <w:p w14:paraId="66447A9A" w14:textId="73BD4406"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Q10. Learning Space</w:t>
            </w:r>
          </w:p>
        </w:tc>
      </w:tr>
      <w:tr w:rsidR="00725E75" w:rsidRPr="00C56952" w14:paraId="0C48FC53"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1DA5498" w14:textId="110502AC" w:rsidR="00725E75" w:rsidRPr="009B033C" w:rsidRDefault="008357CA" w:rsidP="007766E4">
            <w:pPr>
              <w:spacing w:line="276" w:lineRule="auto"/>
              <w:rPr>
                <w:rFonts w:cs="Poppins Light"/>
                <w:b w:val="0"/>
                <w:bCs w:val="0"/>
                <w:lang w:val="en-GB"/>
              </w:rPr>
            </w:pPr>
            <w:r w:rsidRPr="009B033C">
              <w:rPr>
                <w:rFonts w:cs="Poppins Light"/>
                <w:b w:val="0"/>
                <w:bCs w:val="0"/>
                <w:lang w:val="en-GB"/>
              </w:rPr>
              <w:t>Section D – Healthy &amp; Safe Facility</w:t>
            </w:r>
          </w:p>
        </w:tc>
        <w:tc>
          <w:tcPr>
            <w:tcW w:w="4531" w:type="dxa"/>
          </w:tcPr>
          <w:p w14:paraId="2FEC0357" w14:textId="2C6DC05E"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Q11. Child Protection</w:t>
            </w:r>
          </w:p>
        </w:tc>
      </w:tr>
      <w:tr w:rsidR="00725E75" w:rsidRPr="00C56952" w14:paraId="05325791"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6C1E0154" w14:textId="08444041" w:rsidR="00725E75" w:rsidRPr="009B033C" w:rsidRDefault="008357CA" w:rsidP="007766E4">
            <w:pPr>
              <w:spacing w:line="276" w:lineRule="auto"/>
              <w:rPr>
                <w:rFonts w:cs="Poppins Light"/>
                <w:b w:val="0"/>
                <w:bCs w:val="0"/>
                <w:lang w:val="en-GB"/>
              </w:rPr>
            </w:pPr>
            <w:r w:rsidRPr="009B033C">
              <w:rPr>
                <w:rFonts w:cs="Poppins Light"/>
                <w:b w:val="0"/>
                <w:bCs w:val="0"/>
                <w:lang w:val="en-GB"/>
              </w:rPr>
              <w:t>Section D – Healthy &amp; Safe Facility</w:t>
            </w:r>
          </w:p>
        </w:tc>
        <w:tc>
          <w:tcPr>
            <w:tcW w:w="4531" w:type="dxa"/>
          </w:tcPr>
          <w:p w14:paraId="5625DA3E" w14:textId="49C6BED7"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Q12. Hygiene and Sanitation</w:t>
            </w:r>
          </w:p>
        </w:tc>
      </w:tr>
      <w:tr w:rsidR="00725E75" w:rsidRPr="008470D1" w14:paraId="58A196BE"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870AB72" w14:textId="3D61A0D4" w:rsidR="00725E75" w:rsidRPr="009B033C" w:rsidRDefault="008357CA" w:rsidP="007766E4">
            <w:pPr>
              <w:spacing w:line="276" w:lineRule="auto"/>
              <w:rPr>
                <w:rFonts w:cs="Poppins Light"/>
                <w:b w:val="0"/>
                <w:bCs w:val="0"/>
                <w:lang w:val="en-GB"/>
              </w:rPr>
            </w:pPr>
            <w:r w:rsidRPr="009B033C">
              <w:rPr>
                <w:rFonts w:cs="Poppins Light"/>
                <w:b w:val="0"/>
                <w:bCs w:val="0"/>
                <w:lang w:val="en-GB"/>
              </w:rPr>
              <w:t>Section D – Healthy &amp; Safe Facility</w:t>
            </w:r>
          </w:p>
        </w:tc>
        <w:tc>
          <w:tcPr>
            <w:tcW w:w="4531" w:type="dxa"/>
          </w:tcPr>
          <w:p w14:paraId="356E0424" w14:textId="4A20E3AB"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Q13. Space for Outdoor Play</w:t>
            </w:r>
          </w:p>
        </w:tc>
      </w:tr>
      <w:tr w:rsidR="00725E75" w:rsidRPr="00C56952" w14:paraId="2699371F"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29F79AD0" w14:textId="43133BFB" w:rsidR="00725E75" w:rsidRPr="009B033C" w:rsidRDefault="00725E75" w:rsidP="00725E75">
            <w:pPr>
              <w:pStyle w:val="NoSpacing"/>
              <w:spacing w:line="276" w:lineRule="auto"/>
              <w:rPr>
                <w:rFonts w:cs="Poppins Light"/>
                <w:b w:val="0"/>
                <w:bCs w:val="0"/>
                <w:lang w:val="en-GB"/>
              </w:rPr>
            </w:pPr>
            <w:r w:rsidRPr="009B033C">
              <w:rPr>
                <w:rFonts w:cs="Poppins Light"/>
                <w:b w:val="0"/>
                <w:bCs w:val="0"/>
                <w:lang w:val="en-GB"/>
              </w:rPr>
              <w:t>Section E – Management</w:t>
            </w:r>
          </w:p>
        </w:tc>
        <w:tc>
          <w:tcPr>
            <w:tcW w:w="4531" w:type="dxa"/>
          </w:tcPr>
          <w:p w14:paraId="1AFAE7BE" w14:textId="4776F136"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Q14. Management Committee</w:t>
            </w:r>
          </w:p>
        </w:tc>
      </w:tr>
      <w:tr w:rsidR="00725E75" w:rsidRPr="00C56952" w14:paraId="73287D62"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C4230A1" w14:textId="19B4AD0D"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E – Management</w:t>
            </w:r>
          </w:p>
        </w:tc>
        <w:tc>
          <w:tcPr>
            <w:tcW w:w="4531" w:type="dxa"/>
          </w:tcPr>
          <w:p w14:paraId="525071BF" w14:textId="5DFC4CD7"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Q15. Parental Participation</w:t>
            </w:r>
          </w:p>
        </w:tc>
      </w:tr>
      <w:tr w:rsidR="00725E75" w:rsidRPr="00C56952" w14:paraId="410263A2"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137632E2" w14:textId="435F9467"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E – Management</w:t>
            </w:r>
          </w:p>
        </w:tc>
        <w:tc>
          <w:tcPr>
            <w:tcW w:w="4531" w:type="dxa"/>
          </w:tcPr>
          <w:p w14:paraId="388AD461" w14:textId="7435713F"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Q16. Teacher Retention</w:t>
            </w:r>
          </w:p>
        </w:tc>
      </w:tr>
      <w:tr w:rsidR="00725E75" w:rsidRPr="00C56952" w14:paraId="2240B5C9"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9F2C744" w14:textId="44CD149A"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E – Management</w:t>
            </w:r>
          </w:p>
        </w:tc>
        <w:tc>
          <w:tcPr>
            <w:tcW w:w="4531" w:type="dxa"/>
          </w:tcPr>
          <w:p w14:paraId="01D34D14" w14:textId="427BD62C"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Q17. Sustainability</w:t>
            </w:r>
          </w:p>
        </w:tc>
      </w:tr>
      <w:tr w:rsidR="00725E75" w:rsidRPr="00C56952" w14:paraId="1A83EE06"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6C0AC36F" w14:textId="0A9C21FA"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E – Management</w:t>
            </w:r>
          </w:p>
        </w:tc>
        <w:tc>
          <w:tcPr>
            <w:tcW w:w="4531" w:type="dxa"/>
          </w:tcPr>
          <w:p w14:paraId="73F85FE6" w14:textId="7D990913"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Q18. Transition to Primary</w:t>
            </w:r>
          </w:p>
        </w:tc>
      </w:tr>
      <w:tr w:rsidR="00725E75" w:rsidRPr="00C56952" w14:paraId="34ED2BD2"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C12C98A" w14:textId="22D038FB"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lastRenderedPageBreak/>
              <w:t>Section E – Management</w:t>
            </w:r>
          </w:p>
        </w:tc>
        <w:tc>
          <w:tcPr>
            <w:tcW w:w="4531" w:type="dxa"/>
          </w:tcPr>
          <w:p w14:paraId="77CAAA1E" w14:textId="09B6F8ED"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Q19. Community Outreach</w:t>
            </w:r>
          </w:p>
        </w:tc>
      </w:tr>
      <w:tr w:rsidR="00725E75" w:rsidRPr="00C56952" w14:paraId="63C69AD3"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14554E56" w14:textId="1881645C" w:rsidR="00725E75" w:rsidRPr="009B033C" w:rsidRDefault="00725E75" w:rsidP="00725E75">
            <w:pPr>
              <w:pStyle w:val="NoSpacing"/>
              <w:spacing w:line="276" w:lineRule="auto"/>
              <w:rPr>
                <w:rFonts w:cs="Poppins Light"/>
                <w:b w:val="0"/>
                <w:bCs w:val="0"/>
                <w:lang w:val="en-GB"/>
              </w:rPr>
            </w:pPr>
            <w:r w:rsidRPr="009B033C">
              <w:rPr>
                <w:rFonts w:cs="Poppins Light"/>
                <w:b w:val="0"/>
                <w:bCs w:val="0"/>
                <w:lang w:val="en-GB"/>
              </w:rPr>
              <w:t>Section F – Holistic Service Provision</w:t>
            </w:r>
          </w:p>
        </w:tc>
        <w:tc>
          <w:tcPr>
            <w:tcW w:w="4531" w:type="dxa"/>
          </w:tcPr>
          <w:p w14:paraId="27AAF004" w14:textId="34BBD69C"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Q20. School Feeding</w:t>
            </w:r>
          </w:p>
        </w:tc>
      </w:tr>
      <w:tr w:rsidR="00725E75" w:rsidRPr="00C56952" w14:paraId="04F1A956"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47CEAE6" w14:textId="20EF4FF1"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F – Holistic Service Provision</w:t>
            </w:r>
          </w:p>
        </w:tc>
        <w:tc>
          <w:tcPr>
            <w:tcW w:w="4531" w:type="dxa"/>
          </w:tcPr>
          <w:p w14:paraId="374C4B4D" w14:textId="37938A94"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Q21. Health Services</w:t>
            </w:r>
          </w:p>
        </w:tc>
      </w:tr>
      <w:tr w:rsidR="00725E75" w:rsidRPr="00C56952" w14:paraId="71D0BF69" w14:textId="77777777" w:rsidTr="007766E4">
        <w:tc>
          <w:tcPr>
            <w:cnfStyle w:val="001000000000" w:firstRow="0" w:lastRow="0" w:firstColumn="1" w:lastColumn="0" w:oddVBand="0" w:evenVBand="0" w:oddHBand="0" w:evenHBand="0" w:firstRowFirstColumn="0" w:firstRowLastColumn="0" w:lastRowFirstColumn="0" w:lastRowLastColumn="0"/>
            <w:tcW w:w="4531" w:type="dxa"/>
          </w:tcPr>
          <w:p w14:paraId="2508B23B" w14:textId="17DA82D5"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F – Holistic Service Provision</w:t>
            </w:r>
          </w:p>
        </w:tc>
        <w:tc>
          <w:tcPr>
            <w:tcW w:w="4531" w:type="dxa"/>
          </w:tcPr>
          <w:p w14:paraId="59AA356F" w14:textId="6ACBD8A4" w:rsidR="00725E75" w:rsidRPr="009B033C" w:rsidRDefault="00725E75" w:rsidP="00725E75">
            <w:pPr>
              <w:pStyle w:val="NoSpacing"/>
              <w:spacing w:line="276" w:lineRule="auto"/>
              <w:cnfStyle w:val="000000000000" w:firstRow="0" w:lastRow="0" w:firstColumn="0" w:lastColumn="0" w:oddVBand="0" w:evenVBand="0" w:oddHBand="0" w:evenHBand="0" w:firstRowFirstColumn="0" w:firstRowLastColumn="0" w:lastRowFirstColumn="0" w:lastRowLastColumn="0"/>
              <w:rPr>
                <w:rFonts w:cs="Poppins Light"/>
                <w:lang w:val="en-GB"/>
              </w:rPr>
            </w:pPr>
            <w:r w:rsidRPr="009B033C">
              <w:rPr>
                <w:rFonts w:cs="Poppins Light"/>
                <w:lang w:val="en-GB"/>
              </w:rPr>
              <w:t>Q22. Parenting Education</w:t>
            </w:r>
          </w:p>
        </w:tc>
      </w:tr>
      <w:tr w:rsidR="00725E75" w:rsidRPr="00C56952" w14:paraId="45941A25" w14:textId="77777777" w:rsidTr="00776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1642646" w14:textId="34D9D449" w:rsidR="00725E75" w:rsidRPr="009B033C" w:rsidRDefault="008357CA" w:rsidP="00725E75">
            <w:pPr>
              <w:pStyle w:val="NoSpacing"/>
              <w:spacing w:line="276" w:lineRule="auto"/>
              <w:rPr>
                <w:rFonts w:cs="Poppins Light"/>
                <w:b w:val="0"/>
                <w:bCs w:val="0"/>
                <w:lang w:val="en-GB"/>
              </w:rPr>
            </w:pPr>
            <w:r w:rsidRPr="009B033C">
              <w:rPr>
                <w:rFonts w:cs="Poppins Light"/>
                <w:b w:val="0"/>
                <w:bCs w:val="0"/>
                <w:lang w:val="en-GB"/>
              </w:rPr>
              <w:t>Section F – Holistic Service Provision</w:t>
            </w:r>
          </w:p>
        </w:tc>
        <w:tc>
          <w:tcPr>
            <w:tcW w:w="4531" w:type="dxa"/>
          </w:tcPr>
          <w:p w14:paraId="7A1CFFF4" w14:textId="2E307DE4" w:rsidR="00725E75" w:rsidRPr="009B033C" w:rsidRDefault="00725E75" w:rsidP="00725E75">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Poppins Light"/>
                <w:lang w:val="en-GB"/>
              </w:rPr>
            </w:pPr>
            <w:r w:rsidRPr="009B033C">
              <w:rPr>
                <w:rFonts w:cs="Poppins Light"/>
                <w:lang w:val="en-GB"/>
              </w:rPr>
              <w:t>Q23. Linkages</w:t>
            </w:r>
          </w:p>
        </w:tc>
      </w:tr>
    </w:tbl>
    <w:p w14:paraId="56D2D85B" w14:textId="552E7488" w:rsidR="000F7DD1" w:rsidRDefault="00725E75" w:rsidP="00E87674">
      <w:pPr>
        <w:pStyle w:val="NoSpacing"/>
        <w:spacing w:line="276" w:lineRule="auto"/>
        <w:rPr>
          <w:rFonts w:cs="Poppins Light"/>
          <w:lang w:val="en-GB"/>
        </w:rPr>
      </w:pPr>
      <w:r>
        <w:rPr>
          <w:rFonts w:cs="Poppins Light"/>
          <w:lang w:val="en-GB"/>
        </w:rPr>
        <w:tab/>
      </w:r>
    </w:p>
    <w:p w14:paraId="0EBA90A4" w14:textId="2745D5B5" w:rsidR="00725E75" w:rsidRPr="00C37282" w:rsidRDefault="00710083" w:rsidP="00E87674">
      <w:pPr>
        <w:pStyle w:val="NoSpacing"/>
        <w:spacing w:line="276" w:lineRule="auto"/>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 Enrolment</w:t>
      </w:r>
    </w:p>
    <w:p w14:paraId="408FA4F8" w14:textId="77777777" w:rsidR="00710083" w:rsidRDefault="00710083" w:rsidP="00E87674">
      <w:pPr>
        <w:pStyle w:val="NoSpacing"/>
        <w:spacing w:line="276" w:lineRule="auto"/>
        <w:rPr>
          <w:rFonts w:cs="Poppins Light"/>
          <w:lang w:val="en-GB"/>
        </w:rPr>
      </w:pPr>
    </w:p>
    <w:tbl>
      <w:tblPr>
        <w:tblStyle w:val="TableGrid"/>
        <w:tblW w:w="0" w:type="auto"/>
        <w:tblLook w:val="04A0" w:firstRow="1" w:lastRow="0" w:firstColumn="1" w:lastColumn="0" w:noHBand="0" w:noVBand="1"/>
      </w:tblPr>
      <w:tblGrid>
        <w:gridCol w:w="2265"/>
        <w:gridCol w:w="2265"/>
        <w:gridCol w:w="2266"/>
        <w:gridCol w:w="2266"/>
      </w:tblGrid>
      <w:tr w:rsidR="00E87674" w:rsidRPr="00884D84" w14:paraId="4146811B" w14:textId="77777777" w:rsidTr="007766E4">
        <w:trPr>
          <w:trHeight w:val="396"/>
        </w:trPr>
        <w:tc>
          <w:tcPr>
            <w:tcW w:w="2265" w:type="dxa"/>
            <w:noWrap/>
            <w:hideMark/>
          </w:tcPr>
          <w:p w14:paraId="7C526A69" w14:textId="77777777" w:rsidR="00E87674" w:rsidRPr="00884D84" w:rsidRDefault="00E87674"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00C93655" w14:textId="77777777" w:rsidR="00E87674" w:rsidRPr="00884D84" w:rsidRDefault="00E87674"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42361BD8" w14:textId="77777777" w:rsidR="00E87674" w:rsidRPr="00884D84" w:rsidRDefault="00E87674"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30D6F374" w14:textId="77777777" w:rsidR="00E87674" w:rsidRPr="00884D84" w:rsidRDefault="00E87674" w:rsidP="007766E4">
            <w:pPr>
              <w:pStyle w:val="NoSpacing"/>
              <w:spacing w:line="276" w:lineRule="auto"/>
              <w:rPr>
                <w:rFonts w:cs="Poppins Light"/>
                <w:b/>
                <w:bCs/>
                <w:lang w:val="en-GB"/>
              </w:rPr>
            </w:pPr>
            <w:r w:rsidRPr="00884D84">
              <w:rPr>
                <w:rFonts w:cs="Poppins Light"/>
                <w:b/>
                <w:bCs/>
                <w:lang w:val="en-GB"/>
              </w:rPr>
              <w:t>(Nearly) ideal situation (4)</w:t>
            </w:r>
          </w:p>
        </w:tc>
      </w:tr>
      <w:tr w:rsidR="00750A05" w:rsidRPr="008470D1" w14:paraId="43711115" w14:textId="77777777" w:rsidTr="007766E4">
        <w:trPr>
          <w:trHeight w:val="2124"/>
        </w:trPr>
        <w:tc>
          <w:tcPr>
            <w:tcW w:w="2265" w:type="dxa"/>
            <w:hideMark/>
          </w:tcPr>
          <w:p w14:paraId="48D3CC17" w14:textId="66FC021D" w:rsidR="00750A05" w:rsidRPr="00884D84" w:rsidRDefault="00750A05" w:rsidP="00750A05">
            <w:pPr>
              <w:pStyle w:val="NoSpacing"/>
              <w:spacing w:line="276" w:lineRule="auto"/>
              <w:rPr>
                <w:rFonts w:cs="Poppins Light"/>
                <w:lang w:val="en-GB"/>
              </w:rPr>
            </w:pPr>
            <w:r w:rsidRPr="00603E73">
              <w:rPr>
                <w:lang w:val="en-US"/>
              </w:rPr>
              <w:t>A small percentage of children from the surrounding community are enrolled</w:t>
            </w:r>
          </w:p>
        </w:tc>
        <w:tc>
          <w:tcPr>
            <w:tcW w:w="2265" w:type="dxa"/>
            <w:hideMark/>
          </w:tcPr>
          <w:p w14:paraId="00495BB0" w14:textId="6CE9F8F6" w:rsidR="00750A05" w:rsidRPr="00884D84" w:rsidRDefault="00750A05" w:rsidP="00750A05">
            <w:pPr>
              <w:pStyle w:val="NoSpacing"/>
              <w:spacing w:line="276" w:lineRule="auto"/>
              <w:rPr>
                <w:rFonts w:cs="Poppins Light"/>
                <w:lang w:val="en-GB"/>
              </w:rPr>
            </w:pPr>
            <w:r w:rsidRPr="00603E73">
              <w:rPr>
                <w:lang w:val="en-US"/>
              </w:rPr>
              <w:t>Less than 50% of children from the surrounding community are enrolled</w:t>
            </w:r>
          </w:p>
        </w:tc>
        <w:tc>
          <w:tcPr>
            <w:tcW w:w="2266" w:type="dxa"/>
            <w:hideMark/>
          </w:tcPr>
          <w:p w14:paraId="194F0D70" w14:textId="6700DAD1" w:rsidR="00750A05" w:rsidRPr="00884D84" w:rsidRDefault="00750A05" w:rsidP="00750A05">
            <w:pPr>
              <w:pStyle w:val="NoSpacing"/>
              <w:spacing w:line="276" w:lineRule="auto"/>
              <w:rPr>
                <w:rFonts w:cs="Poppins Light"/>
                <w:lang w:val="en-GB"/>
              </w:rPr>
            </w:pPr>
            <w:r w:rsidRPr="00603E73">
              <w:rPr>
                <w:lang w:val="en-US"/>
              </w:rPr>
              <w:t>More than 50% of children from the surrounding community are enrolled</w:t>
            </w:r>
          </w:p>
        </w:tc>
        <w:tc>
          <w:tcPr>
            <w:tcW w:w="2266" w:type="dxa"/>
            <w:hideMark/>
          </w:tcPr>
          <w:p w14:paraId="08C33265" w14:textId="26D78208" w:rsidR="00750A05" w:rsidRPr="00884D84" w:rsidRDefault="00750A05" w:rsidP="00750A05">
            <w:pPr>
              <w:pStyle w:val="NoSpacing"/>
              <w:spacing w:line="276" w:lineRule="auto"/>
              <w:rPr>
                <w:rFonts w:cs="Poppins Light"/>
                <w:lang w:val="en-GB"/>
              </w:rPr>
            </w:pPr>
            <w:r w:rsidRPr="00603E73">
              <w:rPr>
                <w:lang w:val="en-US"/>
              </w:rPr>
              <w:t>Most children from the surrounding community are enrolled</w:t>
            </w:r>
          </w:p>
        </w:tc>
      </w:tr>
    </w:tbl>
    <w:p w14:paraId="63A92E19" w14:textId="77777777" w:rsidR="00E87674" w:rsidRPr="00884D84" w:rsidRDefault="00E87674" w:rsidP="00E87674">
      <w:pPr>
        <w:pStyle w:val="NoSpacing"/>
        <w:spacing w:line="276" w:lineRule="auto"/>
        <w:rPr>
          <w:rFonts w:cs="Poppins Light"/>
          <w:lang w:val="en-GB"/>
        </w:rPr>
      </w:pPr>
    </w:p>
    <w:p w14:paraId="6C5A4E78" w14:textId="71E38E1E" w:rsidR="00E87674" w:rsidRPr="00C37282" w:rsidRDefault="00955007" w:rsidP="00C37282">
      <w:pPr>
        <w:pStyle w:val="NoSpacing"/>
        <w:spacing w:line="276" w:lineRule="auto"/>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Q2. Attendance Rate</w:t>
      </w:r>
    </w:p>
    <w:p w14:paraId="01983E47" w14:textId="77777777" w:rsidR="00710083" w:rsidRPr="00710083" w:rsidRDefault="00710083" w:rsidP="00710083">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0F4FE7AC" w14:textId="77777777" w:rsidTr="007766E4">
        <w:trPr>
          <w:trHeight w:val="396"/>
        </w:trPr>
        <w:tc>
          <w:tcPr>
            <w:tcW w:w="2265" w:type="dxa"/>
            <w:noWrap/>
            <w:hideMark/>
          </w:tcPr>
          <w:p w14:paraId="3BAE75E9"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EEE518C"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07BB42E7"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36023FA2"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8911AE" w:rsidRPr="008470D1" w14:paraId="7B0D9CDB" w14:textId="77777777" w:rsidTr="007766E4">
        <w:trPr>
          <w:trHeight w:val="2124"/>
        </w:trPr>
        <w:tc>
          <w:tcPr>
            <w:tcW w:w="2265" w:type="dxa"/>
            <w:hideMark/>
          </w:tcPr>
          <w:p w14:paraId="07775F58" w14:textId="57C352BB" w:rsidR="008911AE" w:rsidRPr="00884D84" w:rsidRDefault="008911AE" w:rsidP="008911AE">
            <w:pPr>
              <w:pStyle w:val="NoSpacing"/>
              <w:spacing w:line="276" w:lineRule="auto"/>
              <w:rPr>
                <w:rFonts w:cs="Poppins Light"/>
                <w:lang w:val="en-GB"/>
              </w:rPr>
            </w:pPr>
            <w:r w:rsidRPr="00603E73">
              <w:rPr>
                <w:lang w:val="en-US"/>
              </w:rPr>
              <w:t>Almost all children are very frequently absent – either due to illness, inability to pay, or little value placed on the importance</w:t>
            </w:r>
          </w:p>
        </w:tc>
        <w:tc>
          <w:tcPr>
            <w:tcW w:w="2265" w:type="dxa"/>
            <w:hideMark/>
          </w:tcPr>
          <w:p w14:paraId="09916CBE" w14:textId="7B49B53C" w:rsidR="008911AE" w:rsidRPr="00884D84" w:rsidRDefault="008911AE" w:rsidP="008911AE">
            <w:pPr>
              <w:pStyle w:val="NoSpacing"/>
              <w:spacing w:line="276" w:lineRule="auto"/>
              <w:rPr>
                <w:rFonts w:cs="Poppins Light"/>
                <w:lang w:val="en-GB"/>
              </w:rPr>
            </w:pPr>
            <w:r w:rsidRPr="00603E73">
              <w:rPr>
                <w:lang w:val="en-US"/>
              </w:rPr>
              <w:t>More than 50% of the children are often absent</w:t>
            </w:r>
          </w:p>
        </w:tc>
        <w:tc>
          <w:tcPr>
            <w:tcW w:w="2266" w:type="dxa"/>
            <w:hideMark/>
          </w:tcPr>
          <w:p w14:paraId="2B056A39" w14:textId="55BAAED0" w:rsidR="008911AE" w:rsidRPr="00884D84" w:rsidRDefault="008911AE" w:rsidP="008911AE">
            <w:pPr>
              <w:pStyle w:val="NoSpacing"/>
              <w:spacing w:line="276" w:lineRule="auto"/>
              <w:rPr>
                <w:rFonts w:cs="Poppins Light"/>
                <w:lang w:val="en-GB"/>
              </w:rPr>
            </w:pPr>
            <w:r w:rsidRPr="00603E73">
              <w:rPr>
                <w:lang w:val="en-US"/>
              </w:rPr>
              <w:t>Less than 50% of the children are often absent</w:t>
            </w:r>
          </w:p>
        </w:tc>
        <w:tc>
          <w:tcPr>
            <w:tcW w:w="2266" w:type="dxa"/>
            <w:hideMark/>
          </w:tcPr>
          <w:p w14:paraId="09C8E533" w14:textId="75D150AE" w:rsidR="008911AE" w:rsidRPr="00884D84" w:rsidRDefault="008911AE" w:rsidP="008911AE">
            <w:pPr>
              <w:pStyle w:val="NoSpacing"/>
              <w:spacing w:line="276" w:lineRule="auto"/>
              <w:rPr>
                <w:rFonts w:cs="Poppins Light"/>
                <w:lang w:val="en-GB"/>
              </w:rPr>
            </w:pPr>
            <w:r w:rsidRPr="00603E73">
              <w:rPr>
                <w:lang w:val="en-US"/>
              </w:rPr>
              <w:t>Most children are present consistently – with few exceptions due to illness</w:t>
            </w:r>
          </w:p>
        </w:tc>
      </w:tr>
    </w:tbl>
    <w:p w14:paraId="56740346" w14:textId="77777777" w:rsidR="00110F79" w:rsidRDefault="00110F79" w:rsidP="00110F79">
      <w:pPr>
        <w:pStyle w:val="NoSpacing"/>
        <w:rPr>
          <w:lang w:val="en-GB"/>
        </w:rPr>
      </w:pPr>
    </w:p>
    <w:p w14:paraId="3E359775" w14:textId="77777777" w:rsidR="0012373F" w:rsidRDefault="0012373F">
      <w:pPr>
        <w:spacing w:line="259" w:lineRule="auto"/>
        <w:rPr>
          <w:rFonts w:cs="Poppins Light"/>
          <w:b/>
          <w:bCs/>
          <w:lang w:val="en-GB"/>
        </w:rPr>
      </w:pPr>
      <w:r>
        <w:rPr>
          <w:rFonts w:cs="Poppins Light"/>
          <w:b/>
          <w:bCs/>
          <w:lang w:val="en-GB"/>
        </w:rPr>
        <w:br w:type="page"/>
      </w:r>
    </w:p>
    <w:p w14:paraId="5BFA565E" w14:textId="4E661B64" w:rsidR="00955007" w:rsidRPr="00C37282" w:rsidRDefault="001270EA" w:rsidP="00C37282">
      <w:pPr>
        <w:pStyle w:val="NoSpacing"/>
        <w:spacing w:line="276" w:lineRule="auto"/>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lastRenderedPageBreak/>
        <w:t>Q3. Inclusion</w:t>
      </w:r>
    </w:p>
    <w:p w14:paraId="298D90E3" w14:textId="77777777" w:rsidR="00110F79" w:rsidRPr="00884D84" w:rsidRDefault="00110F79"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4473FD04" w14:textId="77777777" w:rsidTr="007766E4">
        <w:trPr>
          <w:trHeight w:val="396"/>
        </w:trPr>
        <w:tc>
          <w:tcPr>
            <w:tcW w:w="2265" w:type="dxa"/>
            <w:noWrap/>
            <w:hideMark/>
          </w:tcPr>
          <w:p w14:paraId="324E9639"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0BE5EA31"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0E561958"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1816F9A5"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2C768B" w:rsidRPr="008470D1" w14:paraId="4C73EDD9" w14:textId="77777777" w:rsidTr="007766E4">
        <w:trPr>
          <w:trHeight w:val="2124"/>
        </w:trPr>
        <w:tc>
          <w:tcPr>
            <w:tcW w:w="2265" w:type="dxa"/>
            <w:hideMark/>
          </w:tcPr>
          <w:p w14:paraId="30BE66A2" w14:textId="33A1169B" w:rsidR="002C768B" w:rsidRPr="00884D84" w:rsidRDefault="002C768B" w:rsidP="002C768B">
            <w:pPr>
              <w:pStyle w:val="NoSpacing"/>
              <w:spacing w:line="276" w:lineRule="auto"/>
              <w:rPr>
                <w:rFonts w:cs="Poppins Light"/>
                <w:lang w:val="en-GB"/>
              </w:rPr>
            </w:pPr>
            <w:r w:rsidRPr="00603E73">
              <w:rPr>
                <w:lang w:val="en-US"/>
              </w:rPr>
              <w:t>Children with disabilities or special learning needs are turned away because there are no services for them</w:t>
            </w:r>
          </w:p>
        </w:tc>
        <w:tc>
          <w:tcPr>
            <w:tcW w:w="2265" w:type="dxa"/>
            <w:hideMark/>
          </w:tcPr>
          <w:p w14:paraId="13742913" w14:textId="45ED14B2" w:rsidR="002C768B" w:rsidRPr="00884D84" w:rsidRDefault="002C768B" w:rsidP="002C768B">
            <w:pPr>
              <w:pStyle w:val="NoSpacing"/>
              <w:spacing w:line="276" w:lineRule="auto"/>
              <w:rPr>
                <w:rFonts w:cs="Poppins Light"/>
                <w:lang w:val="en-GB"/>
              </w:rPr>
            </w:pPr>
            <w:r w:rsidRPr="00603E73">
              <w:rPr>
                <w:lang w:val="en-US"/>
              </w:rPr>
              <w:t>The services are accessible for children with a disability, but no children with disabilities or special learning needs are included</w:t>
            </w:r>
          </w:p>
        </w:tc>
        <w:tc>
          <w:tcPr>
            <w:tcW w:w="2266" w:type="dxa"/>
            <w:hideMark/>
          </w:tcPr>
          <w:p w14:paraId="6A5877AB" w14:textId="333FC915" w:rsidR="002C768B" w:rsidRPr="00884D84" w:rsidRDefault="002C768B" w:rsidP="002C768B">
            <w:pPr>
              <w:pStyle w:val="NoSpacing"/>
              <w:spacing w:line="276" w:lineRule="auto"/>
              <w:rPr>
                <w:rFonts w:cs="Poppins Light"/>
                <w:lang w:val="en-GB"/>
              </w:rPr>
            </w:pPr>
            <w:r w:rsidRPr="00603E73">
              <w:rPr>
                <w:lang w:val="en-US"/>
              </w:rPr>
              <w:t>A few children with disabilities or special learning needs are included. The services are accessible, but the teacher/caregiver lacks knowledge and skills on how to include children with a disability.</w:t>
            </w:r>
          </w:p>
        </w:tc>
        <w:tc>
          <w:tcPr>
            <w:tcW w:w="2266" w:type="dxa"/>
            <w:hideMark/>
          </w:tcPr>
          <w:p w14:paraId="5EF3DD0C" w14:textId="3111EAFE" w:rsidR="002C768B" w:rsidRPr="00884D84" w:rsidRDefault="002C768B" w:rsidP="002C768B">
            <w:pPr>
              <w:pStyle w:val="NoSpacing"/>
              <w:spacing w:line="276" w:lineRule="auto"/>
              <w:rPr>
                <w:rFonts w:cs="Poppins Light"/>
                <w:lang w:val="en-GB"/>
              </w:rPr>
            </w:pPr>
            <w:r w:rsidRPr="00603E73">
              <w:rPr>
                <w:lang w:val="en-US"/>
              </w:rPr>
              <w:t>Most children with disabilities or special learning needs are included and outreach is done to encourage parents to send all children. The services are accessible and the teacher/caregiver has the capacity to include children with a disability.</w:t>
            </w:r>
          </w:p>
        </w:tc>
      </w:tr>
    </w:tbl>
    <w:p w14:paraId="4E3B69A7" w14:textId="77777777" w:rsidR="002B7CFD" w:rsidRDefault="002B7CFD" w:rsidP="00110F79">
      <w:pPr>
        <w:pStyle w:val="NoSpacing"/>
        <w:rPr>
          <w:rFonts w:cs="Poppins Light"/>
          <w:b/>
          <w:bCs/>
          <w:lang w:val="en-GB"/>
        </w:rPr>
      </w:pPr>
    </w:p>
    <w:p w14:paraId="553D78C2" w14:textId="1142E442" w:rsidR="00110F79" w:rsidRPr="009B033C" w:rsidRDefault="007048D2" w:rsidP="00110F79">
      <w:pPr>
        <w:pStyle w:val="NoSpacing"/>
        <w:rPr>
          <w:b/>
          <w:bCs/>
          <w:lang w:val="en-GB"/>
        </w:rPr>
      </w:pPr>
      <w:r w:rsidRPr="00C37282">
        <w:rPr>
          <w:rFonts w:ascii="Poppins Black" w:eastAsiaTheme="majorEastAsia" w:hAnsi="Poppins Black" w:cstheme="majorBidi"/>
          <w:color w:val="474642"/>
          <w:sz w:val="22"/>
          <w:szCs w:val="28"/>
          <w:lang w:val="en-US"/>
        </w:rPr>
        <w:t>Q4. Teacher Qualifications and Skills</w:t>
      </w:r>
    </w:p>
    <w:p w14:paraId="00C8F7B2" w14:textId="77777777" w:rsidR="00110F79" w:rsidRPr="00884D84" w:rsidRDefault="00110F79"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2247721E" w14:textId="77777777" w:rsidTr="007766E4">
        <w:trPr>
          <w:trHeight w:val="396"/>
        </w:trPr>
        <w:tc>
          <w:tcPr>
            <w:tcW w:w="2265" w:type="dxa"/>
            <w:noWrap/>
            <w:hideMark/>
          </w:tcPr>
          <w:p w14:paraId="18E54C3D"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FAA6C5F"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380C326F"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6F78F76"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5F4875" w:rsidRPr="008470D1" w14:paraId="6F46F38B" w14:textId="77777777" w:rsidTr="007766E4">
        <w:trPr>
          <w:trHeight w:val="2124"/>
        </w:trPr>
        <w:tc>
          <w:tcPr>
            <w:tcW w:w="2265" w:type="dxa"/>
            <w:hideMark/>
          </w:tcPr>
          <w:p w14:paraId="29F1B0FB" w14:textId="4BB78468" w:rsidR="005F4875" w:rsidRPr="00884D84" w:rsidRDefault="005F4875" w:rsidP="005F4875">
            <w:pPr>
              <w:pStyle w:val="NoSpacing"/>
              <w:spacing w:line="276" w:lineRule="auto"/>
              <w:rPr>
                <w:rFonts w:cs="Poppins Light"/>
                <w:lang w:val="en-GB"/>
              </w:rPr>
            </w:pPr>
            <w:r w:rsidRPr="00603E73">
              <w:rPr>
                <w:lang w:val="en-US"/>
              </w:rPr>
              <w:t>The teacher/caregiver is untrained and unable to use playful methodology that stimulates active learning and participation of children</w:t>
            </w:r>
          </w:p>
        </w:tc>
        <w:tc>
          <w:tcPr>
            <w:tcW w:w="2265" w:type="dxa"/>
            <w:hideMark/>
          </w:tcPr>
          <w:p w14:paraId="381F5CFC" w14:textId="5A5F58FB" w:rsidR="005F4875" w:rsidRPr="00884D84" w:rsidRDefault="005F4875" w:rsidP="005F4875">
            <w:pPr>
              <w:pStyle w:val="NoSpacing"/>
              <w:spacing w:line="276" w:lineRule="auto"/>
              <w:rPr>
                <w:rFonts w:cs="Poppins Light"/>
                <w:lang w:val="en-GB"/>
              </w:rPr>
            </w:pPr>
            <w:r w:rsidRPr="00603E73">
              <w:rPr>
                <w:lang w:val="en-US"/>
              </w:rPr>
              <w:t>The teacher/caregiver is trained but teaches in a traditional fashion that is teacher-</w:t>
            </w:r>
            <w:proofErr w:type="spellStart"/>
            <w:r w:rsidRPr="00603E73">
              <w:rPr>
                <w:lang w:val="en-US"/>
              </w:rPr>
              <w:t>centred</w:t>
            </w:r>
            <w:proofErr w:type="spellEnd"/>
            <w:r w:rsidRPr="00603E73">
              <w:rPr>
                <w:lang w:val="en-US"/>
              </w:rPr>
              <w:t xml:space="preserve"> (little or no playful methodology)</w:t>
            </w:r>
          </w:p>
        </w:tc>
        <w:tc>
          <w:tcPr>
            <w:tcW w:w="2266" w:type="dxa"/>
            <w:hideMark/>
          </w:tcPr>
          <w:p w14:paraId="263EF42F" w14:textId="16E56ECD" w:rsidR="005F4875" w:rsidRPr="00884D84" w:rsidRDefault="005F4875" w:rsidP="005F4875">
            <w:pPr>
              <w:pStyle w:val="NoSpacing"/>
              <w:spacing w:line="276" w:lineRule="auto"/>
              <w:rPr>
                <w:rFonts w:cs="Poppins Light"/>
                <w:lang w:val="en-GB"/>
              </w:rPr>
            </w:pPr>
            <w:r w:rsidRPr="00603E73">
              <w:rPr>
                <w:lang w:val="en-US"/>
              </w:rPr>
              <w:t>The teacher/caregiver has received some specific ECE training and tries to use some active learning techniques and playful methodology</w:t>
            </w:r>
          </w:p>
        </w:tc>
        <w:tc>
          <w:tcPr>
            <w:tcW w:w="2266" w:type="dxa"/>
            <w:hideMark/>
          </w:tcPr>
          <w:p w14:paraId="582A713C" w14:textId="7AD86B3C" w:rsidR="005F4875" w:rsidRPr="00884D84" w:rsidRDefault="005F4875" w:rsidP="005F4875">
            <w:pPr>
              <w:pStyle w:val="NoSpacing"/>
              <w:spacing w:line="276" w:lineRule="auto"/>
              <w:rPr>
                <w:rFonts w:cs="Poppins Light"/>
                <w:lang w:val="en-GB"/>
              </w:rPr>
            </w:pPr>
            <w:r w:rsidRPr="00603E73">
              <w:rPr>
                <w:lang w:val="en-US"/>
              </w:rPr>
              <w:t>The teacher/caregiver is well trained and experienced in ECE and makes use of mixed methods, even giving time for free play in learning corners</w:t>
            </w:r>
          </w:p>
        </w:tc>
      </w:tr>
    </w:tbl>
    <w:p w14:paraId="3AA2F6DD" w14:textId="77777777" w:rsidR="00110F79" w:rsidRPr="00884D84" w:rsidRDefault="00110F79" w:rsidP="00110F79">
      <w:pPr>
        <w:pStyle w:val="NoSpacing"/>
        <w:rPr>
          <w:lang w:val="en-GB"/>
        </w:rPr>
      </w:pPr>
    </w:p>
    <w:p w14:paraId="06A348A6" w14:textId="77777777" w:rsidR="0012373F" w:rsidRDefault="0012373F">
      <w:pPr>
        <w:spacing w:line="259" w:lineRule="auto"/>
        <w:rPr>
          <w:rFonts w:cs="Poppins Light"/>
          <w:b/>
          <w:bCs/>
          <w:lang w:val="en-GB"/>
        </w:rPr>
      </w:pPr>
      <w:r>
        <w:rPr>
          <w:rFonts w:cs="Poppins Light"/>
          <w:b/>
          <w:bCs/>
          <w:lang w:val="en-GB"/>
        </w:rPr>
        <w:br w:type="page"/>
      </w:r>
    </w:p>
    <w:p w14:paraId="08A3B82D" w14:textId="29002BF6" w:rsidR="00110F79" w:rsidRPr="00C37282" w:rsidRDefault="00343A69"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lastRenderedPageBreak/>
        <w:t>Q5. Use of Pre-primary curriculum</w:t>
      </w:r>
    </w:p>
    <w:p w14:paraId="44DBA1F4" w14:textId="77777777" w:rsidR="007048D2" w:rsidRPr="00884D84" w:rsidRDefault="007048D2"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5EA95FCB" w14:textId="77777777" w:rsidTr="007766E4">
        <w:trPr>
          <w:trHeight w:val="396"/>
        </w:trPr>
        <w:tc>
          <w:tcPr>
            <w:tcW w:w="2265" w:type="dxa"/>
            <w:noWrap/>
            <w:hideMark/>
          </w:tcPr>
          <w:p w14:paraId="0679A67F"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03F50246"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6964EA61"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5F8078DB"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BF70A5" w:rsidRPr="008470D1" w14:paraId="32474FFA" w14:textId="77777777" w:rsidTr="007766E4">
        <w:trPr>
          <w:trHeight w:val="2124"/>
        </w:trPr>
        <w:tc>
          <w:tcPr>
            <w:tcW w:w="2265" w:type="dxa"/>
            <w:hideMark/>
          </w:tcPr>
          <w:p w14:paraId="22CCE0B7" w14:textId="0A1BFBC1" w:rsidR="00BF70A5" w:rsidRPr="00884D84" w:rsidRDefault="00BF70A5" w:rsidP="00BF70A5">
            <w:pPr>
              <w:pStyle w:val="NoSpacing"/>
              <w:spacing w:line="276" w:lineRule="auto"/>
              <w:rPr>
                <w:rFonts w:cs="Poppins Light"/>
                <w:lang w:val="en-GB"/>
              </w:rPr>
            </w:pPr>
            <w:r w:rsidRPr="00603E73">
              <w:rPr>
                <w:lang w:val="en-US"/>
              </w:rPr>
              <w:t>The center does not have a copy of the national’s pre-primary curriculum and the teacher/caregiver does not know the contents</w:t>
            </w:r>
          </w:p>
        </w:tc>
        <w:tc>
          <w:tcPr>
            <w:tcW w:w="2265" w:type="dxa"/>
            <w:hideMark/>
          </w:tcPr>
          <w:p w14:paraId="28D58A86" w14:textId="6E95D03C" w:rsidR="00BF70A5" w:rsidRPr="00884D84" w:rsidRDefault="00BF70A5" w:rsidP="00BF70A5">
            <w:pPr>
              <w:pStyle w:val="NoSpacing"/>
              <w:spacing w:line="276" w:lineRule="auto"/>
              <w:rPr>
                <w:rFonts w:cs="Poppins Light"/>
                <w:lang w:val="en-GB"/>
              </w:rPr>
            </w:pPr>
            <w:r w:rsidRPr="00603E73">
              <w:rPr>
                <w:lang w:val="en-US"/>
              </w:rPr>
              <w:t>The center does not have a copy of the national’s pre-primary curriculum, but the teacher/caregiver has received some information about the contents and approaches</w:t>
            </w:r>
          </w:p>
        </w:tc>
        <w:tc>
          <w:tcPr>
            <w:tcW w:w="2266" w:type="dxa"/>
            <w:hideMark/>
          </w:tcPr>
          <w:p w14:paraId="232FF971" w14:textId="046285B0" w:rsidR="00BF70A5" w:rsidRPr="00884D84" w:rsidRDefault="00BF70A5" w:rsidP="00BF70A5">
            <w:pPr>
              <w:pStyle w:val="NoSpacing"/>
              <w:spacing w:line="276" w:lineRule="auto"/>
              <w:rPr>
                <w:rFonts w:cs="Poppins Light"/>
                <w:lang w:val="en-GB"/>
              </w:rPr>
            </w:pPr>
            <w:r w:rsidRPr="00603E73">
              <w:rPr>
                <w:lang w:val="en-US"/>
              </w:rPr>
              <w:t>The center has a copy of the national’s pre-primary curriculum, but the teacher/caregiver does not understand very well how to use it to plan and link daily lessons</w:t>
            </w:r>
          </w:p>
        </w:tc>
        <w:tc>
          <w:tcPr>
            <w:tcW w:w="2266" w:type="dxa"/>
            <w:hideMark/>
          </w:tcPr>
          <w:p w14:paraId="028137D3" w14:textId="52AF5607" w:rsidR="00BF70A5" w:rsidRPr="00884D84" w:rsidRDefault="00BF70A5" w:rsidP="00BF70A5">
            <w:pPr>
              <w:pStyle w:val="NoSpacing"/>
              <w:spacing w:line="276" w:lineRule="auto"/>
              <w:rPr>
                <w:rFonts w:cs="Poppins Light"/>
                <w:lang w:val="en-GB"/>
              </w:rPr>
            </w:pPr>
            <w:r w:rsidRPr="00603E73">
              <w:rPr>
                <w:lang w:val="en-US"/>
              </w:rPr>
              <w:t xml:space="preserve">The center has a copy of the national’s pre-primary curriculum and the teacher/caregiver uses it to plan lessons in a thematic and integrated way  </w:t>
            </w:r>
          </w:p>
        </w:tc>
      </w:tr>
    </w:tbl>
    <w:p w14:paraId="42606118" w14:textId="77777777" w:rsidR="00110F79" w:rsidRDefault="00110F79" w:rsidP="00110F79">
      <w:pPr>
        <w:pStyle w:val="NoSpacing"/>
        <w:rPr>
          <w:lang w:val="en-GB"/>
        </w:rPr>
      </w:pPr>
    </w:p>
    <w:p w14:paraId="22FBDB57" w14:textId="795F1AEE" w:rsidR="00343A69" w:rsidRPr="00C37282" w:rsidRDefault="00406E23"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Q6. Positive Discipline</w:t>
      </w:r>
    </w:p>
    <w:p w14:paraId="02D447A3" w14:textId="77777777" w:rsidR="00110F79" w:rsidRPr="00884D84" w:rsidRDefault="00110F79"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525E15D6" w14:textId="77777777" w:rsidTr="007766E4">
        <w:trPr>
          <w:trHeight w:val="396"/>
        </w:trPr>
        <w:tc>
          <w:tcPr>
            <w:tcW w:w="2265" w:type="dxa"/>
            <w:noWrap/>
            <w:hideMark/>
          </w:tcPr>
          <w:p w14:paraId="23AFA009"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39B4553"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16BF42A4"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26C5DFA"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2B1EB7" w:rsidRPr="008470D1" w14:paraId="036031E4" w14:textId="77777777" w:rsidTr="007766E4">
        <w:trPr>
          <w:trHeight w:val="2124"/>
        </w:trPr>
        <w:tc>
          <w:tcPr>
            <w:tcW w:w="2265" w:type="dxa"/>
            <w:hideMark/>
          </w:tcPr>
          <w:p w14:paraId="7E78A0A9" w14:textId="28DB8AB5" w:rsidR="002B1EB7" w:rsidRPr="00884D84" w:rsidRDefault="002B1EB7" w:rsidP="002B1EB7">
            <w:pPr>
              <w:pStyle w:val="NoSpacing"/>
              <w:spacing w:line="276" w:lineRule="auto"/>
              <w:rPr>
                <w:rFonts w:cs="Poppins Light"/>
                <w:lang w:val="en-GB"/>
              </w:rPr>
            </w:pPr>
            <w:r w:rsidRPr="00603E73">
              <w:rPr>
                <w:lang w:val="en-US"/>
              </w:rPr>
              <w:t>The teacher/caregiver does not have strategies to manage the children so they are left to run around, shout and misbehave</w:t>
            </w:r>
          </w:p>
        </w:tc>
        <w:tc>
          <w:tcPr>
            <w:tcW w:w="2265" w:type="dxa"/>
            <w:hideMark/>
          </w:tcPr>
          <w:p w14:paraId="74B85F23" w14:textId="09650BC9" w:rsidR="002B1EB7" w:rsidRPr="00884D84" w:rsidRDefault="002B1EB7" w:rsidP="002B1EB7">
            <w:pPr>
              <w:pStyle w:val="NoSpacing"/>
              <w:spacing w:line="276" w:lineRule="auto"/>
              <w:rPr>
                <w:rFonts w:cs="Poppins Light"/>
                <w:lang w:val="en-GB"/>
              </w:rPr>
            </w:pPr>
            <w:r w:rsidRPr="00603E73">
              <w:rPr>
                <w:lang w:val="en-US"/>
              </w:rPr>
              <w:t xml:space="preserve">The teacher/caregiver imposes strict discipline but in a harsh way so that the children sit quietly but are not active or free </w:t>
            </w:r>
          </w:p>
        </w:tc>
        <w:tc>
          <w:tcPr>
            <w:tcW w:w="2266" w:type="dxa"/>
            <w:hideMark/>
          </w:tcPr>
          <w:p w14:paraId="6026C9B5" w14:textId="0481E32F" w:rsidR="002B1EB7" w:rsidRPr="00884D84" w:rsidRDefault="002B1EB7" w:rsidP="002B1EB7">
            <w:pPr>
              <w:pStyle w:val="NoSpacing"/>
              <w:spacing w:line="276" w:lineRule="auto"/>
              <w:rPr>
                <w:rFonts w:cs="Poppins Light"/>
                <w:lang w:val="en-GB"/>
              </w:rPr>
            </w:pPr>
            <w:r w:rsidRPr="00603E73">
              <w:rPr>
                <w:lang w:val="en-US"/>
              </w:rPr>
              <w:t>The teacher/caregiver has a warm way with children but has some challenges with control</w:t>
            </w:r>
          </w:p>
        </w:tc>
        <w:tc>
          <w:tcPr>
            <w:tcW w:w="2266" w:type="dxa"/>
            <w:hideMark/>
          </w:tcPr>
          <w:p w14:paraId="4B1518AB" w14:textId="05F5284B" w:rsidR="002B1EB7" w:rsidRPr="00884D84" w:rsidRDefault="002B1EB7" w:rsidP="002B1EB7">
            <w:pPr>
              <w:pStyle w:val="NoSpacing"/>
              <w:spacing w:line="276" w:lineRule="auto"/>
              <w:rPr>
                <w:rFonts w:cs="Poppins Light"/>
                <w:lang w:val="en-GB"/>
              </w:rPr>
            </w:pPr>
            <w:r w:rsidRPr="00603E73">
              <w:rPr>
                <w:lang w:val="en-US"/>
              </w:rPr>
              <w:t>The teacher/caregiver responds to misbehavior in a firm but kind way and teaches children the expected behavior</w:t>
            </w:r>
          </w:p>
        </w:tc>
      </w:tr>
    </w:tbl>
    <w:p w14:paraId="638941D6" w14:textId="77777777" w:rsidR="00110F79" w:rsidRPr="00884D84" w:rsidRDefault="00110F79" w:rsidP="00110F79">
      <w:pPr>
        <w:pStyle w:val="NoSpacing"/>
        <w:rPr>
          <w:lang w:val="en-GB"/>
        </w:rPr>
      </w:pPr>
    </w:p>
    <w:p w14:paraId="057A7F48" w14:textId="77777777" w:rsidR="0012373F" w:rsidRDefault="0012373F">
      <w:pPr>
        <w:spacing w:line="259" w:lineRule="auto"/>
        <w:rPr>
          <w:rFonts w:cs="Poppins Light"/>
          <w:b/>
          <w:bCs/>
          <w:lang w:val="en-GB"/>
        </w:rPr>
      </w:pPr>
      <w:r>
        <w:rPr>
          <w:rFonts w:cs="Poppins Light"/>
          <w:b/>
          <w:bCs/>
          <w:lang w:val="en-GB"/>
        </w:rPr>
        <w:br w:type="page"/>
      </w:r>
    </w:p>
    <w:p w14:paraId="2781FB22" w14:textId="4126B855" w:rsidR="00110F79" w:rsidRPr="00C37282" w:rsidRDefault="00D11149"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lastRenderedPageBreak/>
        <w:t>Q7. Use of Locally Available Materials</w:t>
      </w:r>
    </w:p>
    <w:p w14:paraId="29363F8C" w14:textId="77777777" w:rsidR="00406E23" w:rsidRPr="00884D84" w:rsidRDefault="00406E23"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31F6FD52" w14:textId="77777777" w:rsidTr="007766E4">
        <w:trPr>
          <w:trHeight w:val="396"/>
        </w:trPr>
        <w:tc>
          <w:tcPr>
            <w:tcW w:w="2265" w:type="dxa"/>
            <w:noWrap/>
            <w:hideMark/>
          </w:tcPr>
          <w:p w14:paraId="44E89AD7"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A89091E"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662F83A9"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7DADA56"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7963DD" w:rsidRPr="008470D1" w14:paraId="75FCD506" w14:textId="77777777" w:rsidTr="007766E4">
        <w:trPr>
          <w:trHeight w:val="2124"/>
        </w:trPr>
        <w:tc>
          <w:tcPr>
            <w:tcW w:w="2265" w:type="dxa"/>
            <w:hideMark/>
          </w:tcPr>
          <w:p w14:paraId="6B60F1BA" w14:textId="02480C6F" w:rsidR="007963DD" w:rsidRPr="00884D84" w:rsidRDefault="007963DD" w:rsidP="007963DD">
            <w:pPr>
              <w:pStyle w:val="NoSpacing"/>
              <w:spacing w:line="276" w:lineRule="auto"/>
              <w:rPr>
                <w:rFonts w:cs="Poppins Light"/>
                <w:lang w:val="en-GB"/>
              </w:rPr>
            </w:pPr>
            <w:r w:rsidRPr="00603E73">
              <w:rPr>
                <w:lang w:val="en-US"/>
              </w:rPr>
              <w:t>The classroom has furniture but no materials that children can use for learning and play during lessons</w:t>
            </w:r>
          </w:p>
        </w:tc>
        <w:tc>
          <w:tcPr>
            <w:tcW w:w="2265" w:type="dxa"/>
            <w:hideMark/>
          </w:tcPr>
          <w:p w14:paraId="01265C98" w14:textId="2111BD91" w:rsidR="007963DD" w:rsidRPr="00884D84" w:rsidRDefault="007963DD" w:rsidP="007963DD">
            <w:pPr>
              <w:pStyle w:val="NoSpacing"/>
              <w:spacing w:line="276" w:lineRule="auto"/>
              <w:rPr>
                <w:rFonts w:cs="Poppins Light"/>
                <w:lang w:val="en-GB"/>
              </w:rPr>
            </w:pPr>
            <w:r w:rsidRPr="00603E73">
              <w:rPr>
                <w:lang w:val="en-US"/>
              </w:rPr>
              <w:t>The center has some materials for learning and play, but they are locked away in storage most of the time for safekeeping and only brought out rarely</w:t>
            </w:r>
          </w:p>
        </w:tc>
        <w:tc>
          <w:tcPr>
            <w:tcW w:w="2266" w:type="dxa"/>
            <w:hideMark/>
          </w:tcPr>
          <w:p w14:paraId="37BAD59D" w14:textId="40A222D8" w:rsidR="007963DD" w:rsidRPr="00884D84" w:rsidRDefault="007963DD" w:rsidP="007963DD">
            <w:pPr>
              <w:pStyle w:val="NoSpacing"/>
              <w:spacing w:line="276" w:lineRule="auto"/>
              <w:rPr>
                <w:rFonts w:cs="Poppins Light"/>
                <w:lang w:val="en-GB"/>
              </w:rPr>
            </w:pPr>
            <w:r w:rsidRPr="00603E73">
              <w:rPr>
                <w:lang w:val="en-US"/>
              </w:rPr>
              <w:t>The teacher/caregiver and parents have actively gathered locally available materials and they are brought out for use by children for certain activities</w:t>
            </w:r>
          </w:p>
        </w:tc>
        <w:tc>
          <w:tcPr>
            <w:tcW w:w="2266" w:type="dxa"/>
            <w:hideMark/>
          </w:tcPr>
          <w:p w14:paraId="15A1A9D4" w14:textId="271F87AB" w:rsidR="007963DD" w:rsidRPr="00884D84" w:rsidRDefault="007963DD" w:rsidP="007963DD">
            <w:pPr>
              <w:pStyle w:val="NoSpacing"/>
              <w:spacing w:line="276" w:lineRule="auto"/>
              <w:rPr>
                <w:rFonts w:cs="Poppins Light"/>
                <w:lang w:val="en-GB"/>
              </w:rPr>
            </w:pPr>
            <w:r w:rsidRPr="00603E73">
              <w:rPr>
                <w:lang w:val="en-US"/>
              </w:rPr>
              <w:t xml:space="preserve">The teacher/caregiver and parents have actively gathered many collections of materials which are visible in the room and used daily by children </w:t>
            </w:r>
          </w:p>
        </w:tc>
      </w:tr>
    </w:tbl>
    <w:p w14:paraId="59163B2A" w14:textId="77777777" w:rsidR="00110F79" w:rsidRPr="00884D84" w:rsidRDefault="00110F79" w:rsidP="00110F79">
      <w:pPr>
        <w:pStyle w:val="NoSpacing"/>
        <w:rPr>
          <w:lang w:val="en-GB"/>
        </w:rPr>
      </w:pPr>
    </w:p>
    <w:p w14:paraId="32D1BD3C" w14:textId="76F81A95" w:rsidR="00110F79" w:rsidRPr="00C37282" w:rsidRDefault="00B37D08"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Q8. Books</w:t>
      </w:r>
    </w:p>
    <w:p w14:paraId="02C568D8" w14:textId="77777777" w:rsidR="00D11149" w:rsidRPr="00884D84" w:rsidRDefault="00D11149"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146EC6C3" w14:textId="77777777" w:rsidTr="007766E4">
        <w:trPr>
          <w:trHeight w:val="396"/>
        </w:trPr>
        <w:tc>
          <w:tcPr>
            <w:tcW w:w="2265" w:type="dxa"/>
            <w:noWrap/>
            <w:hideMark/>
          </w:tcPr>
          <w:p w14:paraId="5130BC51"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55B55FBE"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2A26E094"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30825E77"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114A5D" w:rsidRPr="008470D1" w14:paraId="68ED5751" w14:textId="77777777" w:rsidTr="007766E4">
        <w:trPr>
          <w:trHeight w:val="2124"/>
        </w:trPr>
        <w:tc>
          <w:tcPr>
            <w:tcW w:w="2265" w:type="dxa"/>
            <w:hideMark/>
          </w:tcPr>
          <w:p w14:paraId="78CBDDE9" w14:textId="15F6E311" w:rsidR="00114A5D" w:rsidRPr="00884D84" w:rsidRDefault="00114A5D" w:rsidP="00114A5D">
            <w:pPr>
              <w:pStyle w:val="NoSpacing"/>
              <w:spacing w:line="276" w:lineRule="auto"/>
              <w:rPr>
                <w:rFonts w:cs="Poppins Light"/>
                <w:lang w:val="en-GB"/>
              </w:rPr>
            </w:pPr>
            <w:r w:rsidRPr="00603E73">
              <w:rPr>
                <w:lang w:val="en-US"/>
              </w:rPr>
              <w:t>The classroom has no books</w:t>
            </w:r>
          </w:p>
        </w:tc>
        <w:tc>
          <w:tcPr>
            <w:tcW w:w="2265" w:type="dxa"/>
            <w:hideMark/>
          </w:tcPr>
          <w:p w14:paraId="400D20E4" w14:textId="3B71BCB9" w:rsidR="00114A5D" w:rsidRPr="00884D84" w:rsidRDefault="00114A5D" w:rsidP="00114A5D">
            <w:pPr>
              <w:pStyle w:val="NoSpacing"/>
              <w:spacing w:line="276" w:lineRule="auto"/>
              <w:rPr>
                <w:rFonts w:cs="Poppins Light"/>
                <w:lang w:val="en-GB"/>
              </w:rPr>
            </w:pPr>
            <w:r w:rsidRPr="00603E73">
              <w:rPr>
                <w:lang w:val="en-US"/>
              </w:rPr>
              <w:t xml:space="preserve">The classroom has few books which the teacher uses for read aloud </w:t>
            </w:r>
          </w:p>
        </w:tc>
        <w:tc>
          <w:tcPr>
            <w:tcW w:w="2266" w:type="dxa"/>
            <w:hideMark/>
          </w:tcPr>
          <w:p w14:paraId="52B39E5F" w14:textId="1561CBDE" w:rsidR="00114A5D" w:rsidRPr="00884D84" w:rsidRDefault="00114A5D" w:rsidP="00114A5D">
            <w:pPr>
              <w:pStyle w:val="NoSpacing"/>
              <w:spacing w:line="276" w:lineRule="auto"/>
              <w:rPr>
                <w:rFonts w:cs="Poppins Light"/>
                <w:lang w:val="en-GB"/>
              </w:rPr>
            </w:pPr>
            <w:r w:rsidRPr="00603E73">
              <w:rPr>
                <w:lang w:val="en-US"/>
              </w:rPr>
              <w:t>The classroom has some books, purchased and hand-made, which both teacher and children use occasionally</w:t>
            </w:r>
          </w:p>
        </w:tc>
        <w:tc>
          <w:tcPr>
            <w:tcW w:w="2266" w:type="dxa"/>
            <w:hideMark/>
          </w:tcPr>
          <w:p w14:paraId="4FCF90A8" w14:textId="63D6C223" w:rsidR="00114A5D" w:rsidRPr="00884D84" w:rsidRDefault="00114A5D" w:rsidP="00114A5D">
            <w:pPr>
              <w:pStyle w:val="NoSpacing"/>
              <w:spacing w:line="276" w:lineRule="auto"/>
              <w:rPr>
                <w:rFonts w:cs="Poppins Light"/>
                <w:lang w:val="en-GB"/>
              </w:rPr>
            </w:pPr>
            <w:r w:rsidRPr="00603E73">
              <w:rPr>
                <w:lang w:val="en-US"/>
              </w:rPr>
              <w:t>The classroom has a collection of books, purchased and hand-made, which children have a chance to look at on daily basis</w:t>
            </w:r>
          </w:p>
        </w:tc>
      </w:tr>
    </w:tbl>
    <w:p w14:paraId="70ED0DA1" w14:textId="77777777" w:rsidR="00110F79" w:rsidRPr="00884D84" w:rsidRDefault="00110F79" w:rsidP="00110F79">
      <w:pPr>
        <w:pStyle w:val="NoSpacing"/>
        <w:rPr>
          <w:lang w:val="en-GB"/>
        </w:rPr>
      </w:pPr>
    </w:p>
    <w:p w14:paraId="3257E04F" w14:textId="03B606B0" w:rsidR="00110F79" w:rsidRPr="00C37282" w:rsidRDefault="007E6C3F"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Q9. Physical Infrastructure</w:t>
      </w:r>
    </w:p>
    <w:p w14:paraId="19FF1DC4" w14:textId="77777777" w:rsidR="00B37D08" w:rsidRPr="00884D84" w:rsidRDefault="00B37D08"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3EEB4141" w14:textId="77777777" w:rsidTr="007766E4">
        <w:trPr>
          <w:trHeight w:val="396"/>
        </w:trPr>
        <w:tc>
          <w:tcPr>
            <w:tcW w:w="2265" w:type="dxa"/>
            <w:noWrap/>
            <w:hideMark/>
          </w:tcPr>
          <w:p w14:paraId="181F20F0"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7D3F44E4"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7F42D762"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24DD4D8"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3F497C" w:rsidRPr="008470D1" w14:paraId="147C0DF8" w14:textId="77777777" w:rsidTr="007766E4">
        <w:trPr>
          <w:trHeight w:val="2124"/>
        </w:trPr>
        <w:tc>
          <w:tcPr>
            <w:tcW w:w="2265" w:type="dxa"/>
            <w:hideMark/>
          </w:tcPr>
          <w:p w14:paraId="62332BD5" w14:textId="7DD96EA0" w:rsidR="003F497C" w:rsidRPr="00884D84" w:rsidRDefault="003F497C" w:rsidP="003F497C">
            <w:pPr>
              <w:pStyle w:val="NoSpacing"/>
              <w:spacing w:line="276" w:lineRule="auto"/>
              <w:rPr>
                <w:rFonts w:cs="Poppins Light"/>
                <w:lang w:val="en-GB"/>
              </w:rPr>
            </w:pPr>
            <w:r w:rsidRPr="00603E73">
              <w:rPr>
                <w:lang w:val="en-US"/>
              </w:rPr>
              <w:t>No special infrastructure exists for the ECDC – it uses shared space</w:t>
            </w:r>
          </w:p>
        </w:tc>
        <w:tc>
          <w:tcPr>
            <w:tcW w:w="2265" w:type="dxa"/>
            <w:hideMark/>
          </w:tcPr>
          <w:p w14:paraId="602586AF" w14:textId="1975EAC9" w:rsidR="003F497C" w:rsidRPr="00884D84" w:rsidRDefault="003F497C" w:rsidP="003F497C">
            <w:pPr>
              <w:pStyle w:val="NoSpacing"/>
              <w:spacing w:line="276" w:lineRule="auto"/>
              <w:rPr>
                <w:rFonts w:cs="Poppins Light"/>
                <w:lang w:val="en-GB"/>
              </w:rPr>
            </w:pPr>
            <w:r w:rsidRPr="00603E73">
              <w:rPr>
                <w:lang w:val="en-US"/>
              </w:rPr>
              <w:t>One special classroom has been built for all children</w:t>
            </w:r>
          </w:p>
        </w:tc>
        <w:tc>
          <w:tcPr>
            <w:tcW w:w="2266" w:type="dxa"/>
            <w:hideMark/>
          </w:tcPr>
          <w:p w14:paraId="1AACCE87" w14:textId="5BBCE1D5" w:rsidR="003F497C" w:rsidRPr="00884D84" w:rsidRDefault="003F497C" w:rsidP="003F497C">
            <w:pPr>
              <w:pStyle w:val="NoSpacing"/>
              <w:spacing w:line="276" w:lineRule="auto"/>
              <w:rPr>
                <w:rFonts w:cs="Poppins Light"/>
                <w:lang w:val="en-GB"/>
              </w:rPr>
            </w:pPr>
            <w:r w:rsidRPr="00603E73">
              <w:rPr>
                <w:lang w:val="en-US"/>
              </w:rPr>
              <w:t>At least 2 separate rooms have been constructed with toilets</w:t>
            </w:r>
          </w:p>
        </w:tc>
        <w:tc>
          <w:tcPr>
            <w:tcW w:w="2266" w:type="dxa"/>
            <w:hideMark/>
          </w:tcPr>
          <w:p w14:paraId="727BDA8B" w14:textId="783086C9" w:rsidR="003F497C" w:rsidRPr="00884D84" w:rsidRDefault="003F497C" w:rsidP="003F497C">
            <w:pPr>
              <w:pStyle w:val="NoSpacing"/>
              <w:spacing w:line="276" w:lineRule="auto"/>
              <w:rPr>
                <w:rFonts w:cs="Poppins Light"/>
                <w:lang w:val="en-GB"/>
              </w:rPr>
            </w:pPr>
            <w:r w:rsidRPr="00603E73">
              <w:rPr>
                <w:lang w:val="en-US"/>
              </w:rPr>
              <w:t>A full complement of classrooms, storage room, toilets and a kitchen have been constructed, which is disability accessible and in line with national standards</w:t>
            </w:r>
          </w:p>
        </w:tc>
      </w:tr>
    </w:tbl>
    <w:p w14:paraId="436315D0" w14:textId="4A99E362" w:rsidR="00110F79" w:rsidRPr="00C37282" w:rsidRDefault="000F1182"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lastRenderedPageBreak/>
        <w:t>Q10. Learning Space</w:t>
      </w:r>
    </w:p>
    <w:p w14:paraId="6DB685C9" w14:textId="77777777" w:rsidR="007E6C3F" w:rsidRPr="00884D84" w:rsidRDefault="007E6C3F"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0A0ADC81" w14:textId="77777777" w:rsidTr="007766E4">
        <w:trPr>
          <w:trHeight w:val="396"/>
        </w:trPr>
        <w:tc>
          <w:tcPr>
            <w:tcW w:w="2265" w:type="dxa"/>
            <w:noWrap/>
            <w:hideMark/>
          </w:tcPr>
          <w:p w14:paraId="350FCA6D"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39D58F1D"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50E02B5E"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2EC9B33"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830F14" w:rsidRPr="008470D1" w14:paraId="2CC1E821" w14:textId="77777777" w:rsidTr="007766E4">
        <w:trPr>
          <w:trHeight w:val="2124"/>
        </w:trPr>
        <w:tc>
          <w:tcPr>
            <w:tcW w:w="2265" w:type="dxa"/>
            <w:hideMark/>
          </w:tcPr>
          <w:p w14:paraId="5DBA06B2" w14:textId="0CEF5BB8" w:rsidR="00830F14" w:rsidRPr="00884D84" w:rsidRDefault="00830F14" w:rsidP="00830F14">
            <w:pPr>
              <w:pStyle w:val="NoSpacing"/>
              <w:spacing w:line="276" w:lineRule="auto"/>
              <w:rPr>
                <w:rFonts w:cs="Poppins Light"/>
                <w:lang w:val="en-GB"/>
              </w:rPr>
            </w:pPr>
            <w:r w:rsidRPr="00603E73">
              <w:rPr>
                <w:lang w:val="en-US"/>
              </w:rPr>
              <w:t xml:space="preserve">The classroom is unfinished, unsafe and not designed for use by children </w:t>
            </w:r>
          </w:p>
        </w:tc>
        <w:tc>
          <w:tcPr>
            <w:tcW w:w="2265" w:type="dxa"/>
            <w:hideMark/>
          </w:tcPr>
          <w:p w14:paraId="449FBF98" w14:textId="559E5A90" w:rsidR="00830F14" w:rsidRPr="00884D84" w:rsidRDefault="00830F14" w:rsidP="00830F14">
            <w:pPr>
              <w:pStyle w:val="NoSpacing"/>
              <w:spacing w:line="276" w:lineRule="auto"/>
              <w:rPr>
                <w:rFonts w:cs="Poppins Light"/>
                <w:lang w:val="en-GB"/>
              </w:rPr>
            </w:pPr>
            <w:r w:rsidRPr="00603E73">
              <w:rPr>
                <w:lang w:val="en-US"/>
              </w:rPr>
              <w:t>The classroom is finished but has elements which make it not very safe and suitable for learning (too small, dark, dirty, not child-friendly)</w:t>
            </w:r>
          </w:p>
        </w:tc>
        <w:tc>
          <w:tcPr>
            <w:tcW w:w="2266" w:type="dxa"/>
            <w:hideMark/>
          </w:tcPr>
          <w:p w14:paraId="3F85F765" w14:textId="37053369" w:rsidR="00830F14" w:rsidRPr="00884D84" w:rsidRDefault="00830F14" w:rsidP="00830F14">
            <w:pPr>
              <w:pStyle w:val="NoSpacing"/>
              <w:spacing w:line="276" w:lineRule="auto"/>
              <w:rPr>
                <w:rFonts w:cs="Poppins Light"/>
                <w:lang w:val="en-GB"/>
              </w:rPr>
            </w:pPr>
            <w:r w:rsidRPr="00603E73">
              <w:rPr>
                <w:lang w:val="en-US"/>
              </w:rPr>
              <w:t>The classroom is safe and suitable for learning but small for the number of children and doesn’t allow for a variety of seating arrangements (tables, mats)</w:t>
            </w:r>
          </w:p>
        </w:tc>
        <w:tc>
          <w:tcPr>
            <w:tcW w:w="2266" w:type="dxa"/>
            <w:hideMark/>
          </w:tcPr>
          <w:p w14:paraId="1170BAFB" w14:textId="5D92089A" w:rsidR="00830F14" w:rsidRPr="00884D84" w:rsidRDefault="00830F14" w:rsidP="00830F14">
            <w:pPr>
              <w:pStyle w:val="NoSpacing"/>
              <w:spacing w:line="276" w:lineRule="auto"/>
              <w:rPr>
                <w:rFonts w:cs="Poppins Light"/>
                <w:lang w:val="en-GB"/>
              </w:rPr>
            </w:pPr>
            <w:r w:rsidRPr="00603E73">
              <w:rPr>
                <w:lang w:val="en-US"/>
              </w:rPr>
              <w:t>The classroom is in line with national standards. It is safe, child-friendly, well-lit, airy, and is big enough to have space for ‘circle time’ on mats as well as seated work at tables</w:t>
            </w:r>
          </w:p>
        </w:tc>
      </w:tr>
    </w:tbl>
    <w:p w14:paraId="3B1F265E" w14:textId="77777777" w:rsidR="00110F79" w:rsidRDefault="00110F79" w:rsidP="00110F79">
      <w:pPr>
        <w:pStyle w:val="NoSpacing"/>
        <w:rPr>
          <w:lang w:val="en-GB"/>
        </w:rPr>
      </w:pPr>
    </w:p>
    <w:p w14:paraId="77D1FCF9" w14:textId="2CCDC37C" w:rsidR="000F1182" w:rsidRPr="00C37282" w:rsidRDefault="00964155"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Q11. Child Protection</w:t>
      </w:r>
    </w:p>
    <w:p w14:paraId="79917A95" w14:textId="77777777" w:rsidR="00110F79" w:rsidRPr="00884D84" w:rsidRDefault="00110F79"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0674EAD0" w14:textId="77777777" w:rsidTr="007766E4">
        <w:trPr>
          <w:trHeight w:val="396"/>
        </w:trPr>
        <w:tc>
          <w:tcPr>
            <w:tcW w:w="2265" w:type="dxa"/>
            <w:noWrap/>
            <w:hideMark/>
          </w:tcPr>
          <w:p w14:paraId="4C58DB81"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07E9AFEB"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2B0E8BDC"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68184751"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2F3E18" w:rsidRPr="008470D1" w14:paraId="5CECA7B2" w14:textId="77777777" w:rsidTr="007766E4">
        <w:trPr>
          <w:trHeight w:val="2124"/>
        </w:trPr>
        <w:tc>
          <w:tcPr>
            <w:tcW w:w="2265" w:type="dxa"/>
            <w:hideMark/>
          </w:tcPr>
          <w:p w14:paraId="4E60CEC1" w14:textId="742696F6" w:rsidR="002F3E18" w:rsidRPr="00884D84" w:rsidRDefault="002F3E18" w:rsidP="002F3E18">
            <w:pPr>
              <w:pStyle w:val="NoSpacing"/>
              <w:spacing w:line="276" w:lineRule="auto"/>
              <w:rPr>
                <w:rFonts w:cs="Poppins Light"/>
                <w:lang w:val="en-GB"/>
              </w:rPr>
            </w:pPr>
            <w:r w:rsidRPr="00603E73">
              <w:rPr>
                <w:lang w:val="en-US"/>
              </w:rPr>
              <w:t xml:space="preserve">Teachers/caregivers don’t have knowledge of the code of conduct and policies on child safeguarding, Teachers/caregivers didn’t receive any training on Child Protection issues, Children are often not supervised and/or corporal punishment takes place. </w:t>
            </w:r>
          </w:p>
        </w:tc>
        <w:tc>
          <w:tcPr>
            <w:tcW w:w="2265" w:type="dxa"/>
            <w:hideMark/>
          </w:tcPr>
          <w:p w14:paraId="72E8ADDB" w14:textId="077A4CBD" w:rsidR="002F3E18" w:rsidRPr="00884D84" w:rsidRDefault="002F3E18" w:rsidP="002F3E18">
            <w:pPr>
              <w:pStyle w:val="NoSpacing"/>
              <w:spacing w:line="276" w:lineRule="auto"/>
              <w:rPr>
                <w:rFonts w:cs="Poppins Light"/>
                <w:lang w:val="en-GB"/>
              </w:rPr>
            </w:pPr>
            <w:r w:rsidRPr="00603E73">
              <w:rPr>
                <w:lang w:val="en-US"/>
              </w:rPr>
              <w:t>Teachers/caregivers have little knowledge of the code of conduct and policies on child safeguarding. Teachers/caregivers received some training on Child Protection issues. There is some attention for positive disciplining but corporal punishment still takes place.</w:t>
            </w:r>
          </w:p>
        </w:tc>
        <w:tc>
          <w:tcPr>
            <w:tcW w:w="2266" w:type="dxa"/>
            <w:hideMark/>
          </w:tcPr>
          <w:p w14:paraId="6362B267" w14:textId="79DE9B64" w:rsidR="002F3E18" w:rsidRPr="00884D84" w:rsidRDefault="002F3E18" w:rsidP="002F3E18">
            <w:pPr>
              <w:pStyle w:val="NoSpacing"/>
              <w:spacing w:line="276" w:lineRule="auto"/>
              <w:rPr>
                <w:rFonts w:cs="Poppins Light"/>
                <w:lang w:val="en-GB"/>
              </w:rPr>
            </w:pPr>
            <w:r w:rsidRPr="00603E73">
              <w:rPr>
                <w:lang w:val="en-US"/>
              </w:rPr>
              <w:t>Teachers/caretakers understand the Child Safeguarding Policy and signed the aligned Code of Conduct. Teachers/caretakers received training on Child Protection issues and positive disciplining. There is in general good supervision and no corporal punishment.</w:t>
            </w:r>
          </w:p>
        </w:tc>
        <w:tc>
          <w:tcPr>
            <w:tcW w:w="2266" w:type="dxa"/>
            <w:hideMark/>
          </w:tcPr>
          <w:p w14:paraId="5C62FF65" w14:textId="6BFC3606" w:rsidR="002F3E18" w:rsidRPr="00884D84" w:rsidRDefault="002F3E18" w:rsidP="002F3E18">
            <w:pPr>
              <w:pStyle w:val="NoSpacing"/>
              <w:spacing w:line="276" w:lineRule="auto"/>
              <w:rPr>
                <w:rFonts w:cs="Poppins Light"/>
                <w:lang w:val="en-GB"/>
              </w:rPr>
            </w:pPr>
            <w:r w:rsidRPr="00603E73">
              <w:rPr>
                <w:lang w:val="en-US"/>
              </w:rPr>
              <w:t>Teachers/caretakers understand the Child Safeguarding Policy and signed the aligned Code of Conduct. Teachers/caretakers are trained on how to identify and respond to CP issues. The ECD is linked to Child Protection Committees. Children are always supervised and there is no corporal punishment.</w:t>
            </w:r>
          </w:p>
        </w:tc>
      </w:tr>
    </w:tbl>
    <w:p w14:paraId="124DC3AF" w14:textId="77777777" w:rsidR="00110F79" w:rsidRPr="00884D84" w:rsidRDefault="00110F79" w:rsidP="00110F79">
      <w:pPr>
        <w:pStyle w:val="NoSpacing"/>
        <w:rPr>
          <w:lang w:val="en-GB"/>
        </w:rPr>
      </w:pPr>
    </w:p>
    <w:p w14:paraId="07AEA78B" w14:textId="77777777" w:rsidR="0012373F" w:rsidRDefault="0012373F">
      <w:pPr>
        <w:spacing w:line="259" w:lineRule="auto"/>
        <w:rPr>
          <w:rFonts w:cs="Poppins Light"/>
          <w:b/>
          <w:bCs/>
          <w:lang w:val="en-GB"/>
        </w:rPr>
      </w:pPr>
      <w:r>
        <w:rPr>
          <w:rFonts w:cs="Poppins Light"/>
          <w:b/>
          <w:bCs/>
          <w:lang w:val="en-GB"/>
        </w:rPr>
        <w:br w:type="page"/>
      </w:r>
    </w:p>
    <w:p w14:paraId="1FD84CBD" w14:textId="529A6201" w:rsidR="00110F79" w:rsidRPr="00C37282" w:rsidRDefault="009D7779"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lastRenderedPageBreak/>
        <w:t>Q12. Hygiene and Sanitation</w:t>
      </w:r>
    </w:p>
    <w:p w14:paraId="78246BED" w14:textId="77777777" w:rsidR="00964155" w:rsidRPr="00884D84" w:rsidRDefault="00964155"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1344DA6B" w14:textId="77777777" w:rsidTr="007766E4">
        <w:trPr>
          <w:trHeight w:val="396"/>
        </w:trPr>
        <w:tc>
          <w:tcPr>
            <w:tcW w:w="2265" w:type="dxa"/>
            <w:noWrap/>
            <w:hideMark/>
          </w:tcPr>
          <w:p w14:paraId="501AD67E"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30A38DD8"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0D856ACB"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525EA09F"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482C29" w:rsidRPr="008470D1" w14:paraId="70061593" w14:textId="77777777" w:rsidTr="007766E4">
        <w:trPr>
          <w:trHeight w:val="2124"/>
        </w:trPr>
        <w:tc>
          <w:tcPr>
            <w:tcW w:w="2265" w:type="dxa"/>
            <w:hideMark/>
          </w:tcPr>
          <w:p w14:paraId="537BE880" w14:textId="1F6F6CE1" w:rsidR="00482C29" w:rsidRPr="00884D84" w:rsidRDefault="00482C29" w:rsidP="00482C29">
            <w:pPr>
              <w:pStyle w:val="NoSpacing"/>
              <w:spacing w:line="276" w:lineRule="auto"/>
              <w:rPr>
                <w:rFonts w:cs="Poppins Light"/>
                <w:lang w:val="en-GB"/>
              </w:rPr>
            </w:pPr>
            <w:r w:rsidRPr="00603E73">
              <w:rPr>
                <w:lang w:val="en-US"/>
              </w:rPr>
              <w:t>There are no WASH facilities specific for the ECDC (toilets are shared)</w:t>
            </w:r>
          </w:p>
        </w:tc>
        <w:tc>
          <w:tcPr>
            <w:tcW w:w="2265" w:type="dxa"/>
            <w:hideMark/>
          </w:tcPr>
          <w:p w14:paraId="53936817" w14:textId="10B0C184" w:rsidR="00482C29" w:rsidRPr="00884D84" w:rsidRDefault="00482C29" w:rsidP="00482C29">
            <w:pPr>
              <w:pStyle w:val="NoSpacing"/>
              <w:spacing w:line="276" w:lineRule="auto"/>
              <w:rPr>
                <w:rFonts w:cs="Poppins Light"/>
                <w:lang w:val="en-GB"/>
              </w:rPr>
            </w:pPr>
            <w:r w:rsidRPr="00603E73">
              <w:rPr>
                <w:lang w:val="en-US"/>
              </w:rPr>
              <w:t>There are some WASH facilities (separate toilets or handwashing stations), but they are not functioning properly or cleaned regularly</w:t>
            </w:r>
          </w:p>
        </w:tc>
        <w:tc>
          <w:tcPr>
            <w:tcW w:w="2266" w:type="dxa"/>
            <w:hideMark/>
          </w:tcPr>
          <w:p w14:paraId="590D2248" w14:textId="67FCAD42" w:rsidR="00482C29" w:rsidRPr="00884D84" w:rsidRDefault="00482C29" w:rsidP="00482C29">
            <w:pPr>
              <w:pStyle w:val="NoSpacing"/>
              <w:spacing w:line="276" w:lineRule="auto"/>
              <w:rPr>
                <w:rFonts w:cs="Poppins Light"/>
                <w:lang w:val="en-GB"/>
              </w:rPr>
            </w:pPr>
            <w:r w:rsidRPr="00603E73">
              <w:rPr>
                <w:lang w:val="en-US"/>
              </w:rPr>
              <w:t>There are separate WASH facilities but due to a shortage of water they are only functional or cleaned some of the time</w:t>
            </w:r>
          </w:p>
        </w:tc>
        <w:tc>
          <w:tcPr>
            <w:tcW w:w="2266" w:type="dxa"/>
            <w:hideMark/>
          </w:tcPr>
          <w:p w14:paraId="67E8FB85" w14:textId="638FA1AE" w:rsidR="00482C29" w:rsidRPr="00884D84" w:rsidRDefault="00482C29" w:rsidP="00482C29">
            <w:pPr>
              <w:pStyle w:val="NoSpacing"/>
              <w:spacing w:line="276" w:lineRule="auto"/>
              <w:rPr>
                <w:rFonts w:cs="Poppins Light"/>
                <w:lang w:val="en-GB"/>
              </w:rPr>
            </w:pPr>
            <w:r w:rsidRPr="00603E73">
              <w:rPr>
                <w:lang w:val="en-US"/>
              </w:rPr>
              <w:t xml:space="preserve">WASH facilities are in line with national standards. There is water available and WASH facilities (separate toilets and handwashing stations) are well-maintained and used </w:t>
            </w:r>
          </w:p>
        </w:tc>
      </w:tr>
    </w:tbl>
    <w:p w14:paraId="7933B7B0" w14:textId="77777777" w:rsidR="00110F79" w:rsidRPr="00884D84" w:rsidRDefault="00110F79" w:rsidP="00110F79">
      <w:pPr>
        <w:pStyle w:val="NoSpacing"/>
        <w:rPr>
          <w:lang w:val="en-GB"/>
        </w:rPr>
      </w:pPr>
    </w:p>
    <w:p w14:paraId="448012E4" w14:textId="2ABB1CD9" w:rsidR="00110F79" w:rsidRPr="00C37282" w:rsidRDefault="001C6BE7"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Q13. Space for Outdoor Play</w:t>
      </w:r>
    </w:p>
    <w:p w14:paraId="7B5B5CC1" w14:textId="77777777" w:rsidR="009D7779" w:rsidRPr="00884D84" w:rsidRDefault="009D7779"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169B7CEB" w14:textId="77777777" w:rsidTr="007766E4">
        <w:trPr>
          <w:trHeight w:val="396"/>
        </w:trPr>
        <w:tc>
          <w:tcPr>
            <w:tcW w:w="2265" w:type="dxa"/>
            <w:noWrap/>
            <w:hideMark/>
          </w:tcPr>
          <w:p w14:paraId="6BC1410D"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6FE9783F"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6AB6F1B6"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0763B175"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F42A07" w:rsidRPr="008470D1" w14:paraId="513C0570" w14:textId="77777777" w:rsidTr="007766E4">
        <w:trPr>
          <w:trHeight w:val="2124"/>
        </w:trPr>
        <w:tc>
          <w:tcPr>
            <w:tcW w:w="2265" w:type="dxa"/>
            <w:hideMark/>
          </w:tcPr>
          <w:p w14:paraId="66140BAD" w14:textId="39B4A873" w:rsidR="00F42A07" w:rsidRPr="00884D84" w:rsidRDefault="00F42A07" w:rsidP="00F42A07">
            <w:pPr>
              <w:pStyle w:val="NoSpacing"/>
              <w:spacing w:line="276" w:lineRule="auto"/>
              <w:rPr>
                <w:rFonts w:cs="Poppins Light"/>
                <w:lang w:val="en-GB"/>
              </w:rPr>
            </w:pPr>
            <w:r w:rsidRPr="00603E73">
              <w:rPr>
                <w:lang w:val="en-US"/>
              </w:rPr>
              <w:t>There is no safe space for outside play. There is no space, or the space has many safety hazards</w:t>
            </w:r>
          </w:p>
        </w:tc>
        <w:tc>
          <w:tcPr>
            <w:tcW w:w="2265" w:type="dxa"/>
            <w:hideMark/>
          </w:tcPr>
          <w:p w14:paraId="2A10D08E" w14:textId="62AF2269" w:rsidR="00F42A07" w:rsidRPr="00884D84" w:rsidRDefault="00F42A07" w:rsidP="00F42A07">
            <w:pPr>
              <w:pStyle w:val="NoSpacing"/>
              <w:spacing w:line="276" w:lineRule="auto"/>
              <w:rPr>
                <w:rFonts w:cs="Poppins Light"/>
                <w:lang w:val="en-GB"/>
              </w:rPr>
            </w:pPr>
            <w:r w:rsidRPr="00603E73">
              <w:rPr>
                <w:lang w:val="en-US"/>
              </w:rPr>
              <w:t>There is limited space for outdoor play and/or play equipment is broken or dangerous</w:t>
            </w:r>
          </w:p>
        </w:tc>
        <w:tc>
          <w:tcPr>
            <w:tcW w:w="2266" w:type="dxa"/>
            <w:hideMark/>
          </w:tcPr>
          <w:p w14:paraId="621D8FDB" w14:textId="73C7FFCA" w:rsidR="00F42A07" w:rsidRPr="00884D84" w:rsidRDefault="00F42A07" w:rsidP="00F42A07">
            <w:pPr>
              <w:pStyle w:val="NoSpacing"/>
              <w:spacing w:line="276" w:lineRule="auto"/>
              <w:rPr>
                <w:rFonts w:cs="Poppins Light"/>
                <w:lang w:val="en-GB"/>
              </w:rPr>
            </w:pPr>
            <w:r w:rsidRPr="00603E73">
              <w:rPr>
                <w:lang w:val="en-US"/>
              </w:rPr>
              <w:t>There is enough space for outdoor play, but there is no fence around the compound and/or play equipment is broken or dangerous</w:t>
            </w:r>
          </w:p>
        </w:tc>
        <w:tc>
          <w:tcPr>
            <w:tcW w:w="2266" w:type="dxa"/>
            <w:hideMark/>
          </w:tcPr>
          <w:p w14:paraId="2324AE36" w14:textId="5AACECEE" w:rsidR="00F42A07" w:rsidRPr="00884D84" w:rsidRDefault="00F42A07" w:rsidP="00F42A07">
            <w:pPr>
              <w:pStyle w:val="NoSpacing"/>
              <w:spacing w:line="276" w:lineRule="auto"/>
              <w:rPr>
                <w:rFonts w:cs="Poppins Light"/>
                <w:lang w:val="en-GB"/>
              </w:rPr>
            </w:pPr>
            <w:r w:rsidRPr="00603E73">
              <w:rPr>
                <w:lang w:val="en-US"/>
              </w:rPr>
              <w:t xml:space="preserve">The outdoor play space is in line with national standards. It is fenced, and has a play area set up with some simple and safe toys </w:t>
            </w:r>
          </w:p>
        </w:tc>
      </w:tr>
    </w:tbl>
    <w:p w14:paraId="37B9BE2B" w14:textId="77777777" w:rsidR="00110F79" w:rsidRPr="00884D84" w:rsidRDefault="00110F79" w:rsidP="00110F79">
      <w:pPr>
        <w:pStyle w:val="NoSpacing"/>
        <w:rPr>
          <w:lang w:val="en-GB"/>
        </w:rPr>
      </w:pPr>
    </w:p>
    <w:p w14:paraId="2F9C1E61" w14:textId="6B4B392F" w:rsidR="00110F79" w:rsidRPr="00C37282" w:rsidRDefault="00917C50"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Q14. Management Committee</w:t>
      </w:r>
    </w:p>
    <w:p w14:paraId="7CC30B6B" w14:textId="77777777" w:rsidR="001C6BE7" w:rsidRPr="00884D84" w:rsidRDefault="001C6BE7"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4EEB30C9" w14:textId="77777777" w:rsidTr="007766E4">
        <w:trPr>
          <w:trHeight w:val="396"/>
        </w:trPr>
        <w:tc>
          <w:tcPr>
            <w:tcW w:w="2265" w:type="dxa"/>
            <w:noWrap/>
            <w:hideMark/>
          </w:tcPr>
          <w:p w14:paraId="6031C0CC"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6FBE2C8C"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6DBFD9EA"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7417C4F0"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A2400E" w:rsidRPr="008470D1" w14:paraId="664C3937" w14:textId="77777777" w:rsidTr="007766E4">
        <w:trPr>
          <w:trHeight w:val="2124"/>
        </w:trPr>
        <w:tc>
          <w:tcPr>
            <w:tcW w:w="2265" w:type="dxa"/>
            <w:hideMark/>
          </w:tcPr>
          <w:p w14:paraId="2FBB63C4" w14:textId="1852FBAD" w:rsidR="00A2400E" w:rsidRPr="00884D84" w:rsidRDefault="00A2400E" w:rsidP="00A2400E">
            <w:pPr>
              <w:pStyle w:val="NoSpacing"/>
              <w:spacing w:line="276" w:lineRule="auto"/>
              <w:rPr>
                <w:rFonts w:cs="Poppins Light"/>
                <w:lang w:val="en-GB"/>
              </w:rPr>
            </w:pPr>
            <w:r w:rsidRPr="00603E73">
              <w:rPr>
                <w:lang w:val="en-US"/>
              </w:rPr>
              <w:t>There is no active ECD management committee</w:t>
            </w:r>
          </w:p>
        </w:tc>
        <w:tc>
          <w:tcPr>
            <w:tcW w:w="2265" w:type="dxa"/>
            <w:hideMark/>
          </w:tcPr>
          <w:p w14:paraId="42EF1A63" w14:textId="428DDFE2" w:rsidR="00A2400E" w:rsidRPr="00884D84" w:rsidRDefault="00A2400E" w:rsidP="00A2400E">
            <w:pPr>
              <w:pStyle w:val="NoSpacing"/>
              <w:spacing w:line="276" w:lineRule="auto"/>
              <w:rPr>
                <w:rFonts w:cs="Poppins Light"/>
                <w:lang w:val="en-GB"/>
              </w:rPr>
            </w:pPr>
            <w:r w:rsidRPr="00603E73">
              <w:rPr>
                <w:lang w:val="en-US"/>
              </w:rPr>
              <w:t xml:space="preserve">The ECD management committee exists but is not trained on its role and does not meet regularly </w:t>
            </w:r>
          </w:p>
        </w:tc>
        <w:tc>
          <w:tcPr>
            <w:tcW w:w="2266" w:type="dxa"/>
            <w:hideMark/>
          </w:tcPr>
          <w:p w14:paraId="69D42D0A" w14:textId="57D2B83E" w:rsidR="00A2400E" w:rsidRPr="00884D84" w:rsidRDefault="00A2400E" w:rsidP="00A2400E">
            <w:pPr>
              <w:pStyle w:val="NoSpacing"/>
              <w:spacing w:line="276" w:lineRule="auto"/>
              <w:rPr>
                <w:rFonts w:cs="Poppins Light"/>
                <w:lang w:val="en-GB"/>
              </w:rPr>
            </w:pPr>
            <w:r w:rsidRPr="00603E73">
              <w:rPr>
                <w:lang w:val="en-US"/>
              </w:rPr>
              <w:t xml:space="preserve">The ECD management committee exists and meets termly but focuses mainly on fee collection </w:t>
            </w:r>
          </w:p>
        </w:tc>
        <w:tc>
          <w:tcPr>
            <w:tcW w:w="2266" w:type="dxa"/>
            <w:hideMark/>
          </w:tcPr>
          <w:p w14:paraId="0BD0DA1D" w14:textId="49F305E1" w:rsidR="00A2400E" w:rsidRPr="00884D84" w:rsidRDefault="00A2400E" w:rsidP="00A2400E">
            <w:pPr>
              <w:pStyle w:val="NoSpacing"/>
              <w:spacing w:line="276" w:lineRule="auto"/>
              <w:rPr>
                <w:rFonts w:cs="Poppins Light"/>
                <w:lang w:val="en-GB"/>
              </w:rPr>
            </w:pPr>
            <w:r w:rsidRPr="00603E73">
              <w:rPr>
                <w:lang w:val="en-US"/>
              </w:rPr>
              <w:t xml:space="preserve">The ECD management committee is active in mobilizing parents, coordinating learning events, </w:t>
            </w:r>
            <w:r w:rsidRPr="00603E73">
              <w:rPr>
                <w:lang w:val="en-US"/>
              </w:rPr>
              <w:lastRenderedPageBreak/>
              <w:t>following the quality of the ECD center and linking with stakeholders</w:t>
            </w:r>
          </w:p>
        </w:tc>
      </w:tr>
    </w:tbl>
    <w:p w14:paraId="0632A6B2" w14:textId="77777777" w:rsidR="00110F79" w:rsidRPr="00884D84" w:rsidRDefault="00110F79" w:rsidP="00110F79">
      <w:pPr>
        <w:pStyle w:val="NoSpacing"/>
        <w:rPr>
          <w:lang w:val="en-GB"/>
        </w:rPr>
      </w:pPr>
    </w:p>
    <w:p w14:paraId="331BFB3A" w14:textId="06AAE1EB" w:rsidR="00110F79" w:rsidRPr="00C37282" w:rsidRDefault="00EF6ABC"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Q15. Parental Participation</w:t>
      </w:r>
    </w:p>
    <w:p w14:paraId="5A38BD32" w14:textId="77777777" w:rsidR="00917C50" w:rsidRPr="00884D84" w:rsidRDefault="00917C50"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469845CA" w14:textId="77777777" w:rsidTr="007766E4">
        <w:trPr>
          <w:trHeight w:val="396"/>
        </w:trPr>
        <w:tc>
          <w:tcPr>
            <w:tcW w:w="2265" w:type="dxa"/>
            <w:noWrap/>
            <w:hideMark/>
          </w:tcPr>
          <w:p w14:paraId="5EF4D7C5"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72067CA7"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7DE8F592"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6D21D93F"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7A502E" w:rsidRPr="008470D1" w14:paraId="6B77880A" w14:textId="77777777" w:rsidTr="007766E4">
        <w:trPr>
          <w:trHeight w:val="2124"/>
        </w:trPr>
        <w:tc>
          <w:tcPr>
            <w:tcW w:w="2265" w:type="dxa"/>
            <w:hideMark/>
          </w:tcPr>
          <w:p w14:paraId="5ABA329E" w14:textId="4B693281" w:rsidR="007A502E" w:rsidRPr="00884D84" w:rsidRDefault="007A502E" w:rsidP="007A502E">
            <w:pPr>
              <w:pStyle w:val="NoSpacing"/>
              <w:spacing w:line="276" w:lineRule="auto"/>
              <w:rPr>
                <w:rFonts w:cs="Poppins Light"/>
                <w:lang w:val="en-GB"/>
              </w:rPr>
            </w:pPr>
            <w:r w:rsidRPr="00603E73">
              <w:rPr>
                <w:lang w:val="en-US"/>
              </w:rPr>
              <w:t>Parents rarely pay fees (or in-kind contributions) and rarely come to general meetings or other events</w:t>
            </w:r>
          </w:p>
        </w:tc>
        <w:tc>
          <w:tcPr>
            <w:tcW w:w="2265" w:type="dxa"/>
            <w:hideMark/>
          </w:tcPr>
          <w:p w14:paraId="3434C83E" w14:textId="1DC357CE" w:rsidR="007A502E" w:rsidRPr="00884D84" w:rsidRDefault="007A502E" w:rsidP="007A502E">
            <w:pPr>
              <w:pStyle w:val="NoSpacing"/>
              <w:spacing w:line="276" w:lineRule="auto"/>
              <w:rPr>
                <w:rFonts w:cs="Poppins Light"/>
                <w:lang w:val="en-GB"/>
              </w:rPr>
            </w:pPr>
            <w:r w:rsidRPr="00603E73">
              <w:rPr>
                <w:lang w:val="en-US"/>
              </w:rPr>
              <w:t>Parents struggle to pay fees (or in-kind contributions) regularly but do come to general meetings or other events</w:t>
            </w:r>
          </w:p>
        </w:tc>
        <w:tc>
          <w:tcPr>
            <w:tcW w:w="2266" w:type="dxa"/>
            <w:hideMark/>
          </w:tcPr>
          <w:p w14:paraId="67F2BB20" w14:textId="6A0C449D" w:rsidR="007A502E" w:rsidRPr="00884D84" w:rsidRDefault="007A502E" w:rsidP="007A502E">
            <w:pPr>
              <w:pStyle w:val="NoSpacing"/>
              <w:spacing w:line="276" w:lineRule="auto"/>
              <w:rPr>
                <w:rFonts w:cs="Poppins Light"/>
                <w:lang w:val="en-GB"/>
              </w:rPr>
            </w:pPr>
            <w:r w:rsidRPr="00603E73">
              <w:rPr>
                <w:lang w:val="en-US"/>
              </w:rPr>
              <w:t>Parents try their best to pay fees (or in-kind contributions) regularly and participate actively in general meetings or other events</w:t>
            </w:r>
          </w:p>
        </w:tc>
        <w:tc>
          <w:tcPr>
            <w:tcW w:w="2266" w:type="dxa"/>
            <w:hideMark/>
          </w:tcPr>
          <w:p w14:paraId="6601BB33" w14:textId="73B11F83" w:rsidR="007A502E" w:rsidRPr="00884D84" w:rsidRDefault="007A502E" w:rsidP="007A502E">
            <w:pPr>
              <w:pStyle w:val="NoSpacing"/>
              <w:spacing w:line="276" w:lineRule="auto"/>
              <w:rPr>
                <w:rFonts w:cs="Poppins Light"/>
                <w:lang w:val="en-GB"/>
              </w:rPr>
            </w:pPr>
            <w:r w:rsidRPr="00603E73">
              <w:rPr>
                <w:lang w:val="en-US"/>
              </w:rPr>
              <w:t>Parents mostly pay fees regularly (or contribute via in-kind contributions) and actively support the center by doing volunteer jobs and giving in-kind contributions to help the ECDC</w:t>
            </w:r>
          </w:p>
        </w:tc>
      </w:tr>
    </w:tbl>
    <w:p w14:paraId="33304C88" w14:textId="77777777" w:rsidR="00110F79" w:rsidRPr="00884D84" w:rsidRDefault="00110F79" w:rsidP="00110F79">
      <w:pPr>
        <w:pStyle w:val="NoSpacing"/>
        <w:rPr>
          <w:lang w:val="en-GB"/>
        </w:rPr>
      </w:pPr>
    </w:p>
    <w:p w14:paraId="2B6512E8" w14:textId="5A82F88F" w:rsidR="00110F79" w:rsidRPr="00C37282" w:rsidRDefault="00333B76" w:rsidP="00110F79">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Q16. Teacher Retention</w:t>
      </w:r>
    </w:p>
    <w:p w14:paraId="6259B8DA" w14:textId="77777777" w:rsidR="00EF6ABC" w:rsidRPr="00884D84" w:rsidRDefault="00EF6ABC" w:rsidP="00110F79">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10F79" w:rsidRPr="00884D84" w14:paraId="19F6A88F" w14:textId="77777777" w:rsidTr="007766E4">
        <w:trPr>
          <w:trHeight w:val="396"/>
        </w:trPr>
        <w:tc>
          <w:tcPr>
            <w:tcW w:w="2265" w:type="dxa"/>
            <w:noWrap/>
            <w:hideMark/>
          </w:tcPr>
          <w:p w14:paraId="77EEE820"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34BFC27"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351526A1"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0777CCC0" w14:textId="77777777" w:rsidR="00110F79" w:rsidRPr="00884D84" w:rsidRDefault="00110F79" w:rsidP="007766E4">
            <w:pPr>
              <w:pStyle w:val="NoSpacing"/>
              <w:spacing w:line="276" w:lineRule="auto"/>
              <w:rPr>
                <w:rFonts w:cs="Poppins Light"/>
                <w:b/>
                <w:bCs/>
                <w:lang w:val="en-GB"/>
              </w:rPr>
            </w:pPr>
            <w:r w:rsidRPr="00884D84">
              <w:rPr>
                <w:rFonts w:cs="Poppins Light"/>
                <w:b/>
                <w:bCs/>
                <w:lang w:val="en-GB"/>
              </w:rPr>
              <w:t>(Nearly) ideal situation (4)</w:t>
            </w:r>
          </w:p>
        </w:tc>
      </w:tr>
      <w:tr w:rsidR="00B915EF" w:rsidRPr="008470D1" w14:paraId="1AB62190" w14:textId="77777777" w:rsidTr="007766E4">
        <w:trPr>
          <w:trHeight w:val="2124"/>
        </w:trPr>
        <w:tc>
          <w:tcPr>
            <w:tcW w:w="2265" w:type="dxa"/>
            <w:hideMark/>
          </w:tcPr>
          <w:p w14:paraId="26AD4261" w14:textId="0804677F" w:rsidR="00B915EF" w:rsidRPr="00884D84" w:rsidRDefault="00B915EF" w:rsidP="00B915EF">
            <w:pPr>
              <w:pStyle w:val="NoSpacing"/>
              <w:spacing w:line="276" w:lineRule="auto"/>
              <w:rPr>
                <w:rFonts w:cs="Poppins Light"/>
                <w:lang w:val="en-GB"/>
              </w:rPr>
            </w:pPr>
            <w:r w:rsidRPr="00603E73">
              <w:rPr>
                <w:lang w:val="en-US"/>
              </w:rPr>
              <w:t>Teacher/caregiver turnover is frequent due to lack of payment, lack of collaboration, or other factors – even daily attendance can be problematic</w:t>
            </w:r>
          </w:p>
        </w:tc>
        <w:tc>
          <w:tcPr>
            <w:tcW w:w="2265" w:type="dxa"/>
            <w:hideMark/>
          </w:tcPr>
          <w:p w14:paraId="5FD84134" w14:textId="2C031C33" w:rsidR="00B915EF" w:rsidRPr="00884D84" w:rsidRDefault="00B915EF" w:rsidP="00B915EF">
            <w:pPr>
              <w:pStyle w:val="NoSpacing"/>
              <w:spacing w:line="276" w:lineRule="auto"/>
              <w:rPr>
                <w:rFonts w:cs="Poppins Light"/>
                <w:lang w:val="en-GB"/>
              </w:rPr>
            </w:pPr>
            <w:r w:rsidRPr="00603E73">
              <w:rPr>
                <w:lang w:val="en-US"/>
              </w:rPr>
              <w:t>Recruited teachers/caregivers frequently leave when they find better options – but attendance and commitment are good while in the role</w:t>
            </w:r>
          </w:p>
        </w:tc>
        <w:tc>
          <w:tcPr>
            <w:tcW w:w="2266" w:type="dxa"/>
            <w:hideMark/>
          </w:tcPr>
          <w:p w14:paraId="064A4A0D" w14:textId="0E5D98B0" w:rsidR="00B915EF" w:rsidRPr="00884D84" w:rsidRDefault="00B915EF" w:rsidP="00B915EF">
            <w:pPr>
              <w:pStyle w:val="NoSpacing"/>
              <w:spacing w:line="276" w:lineRule="auto"/>
              <w:rPr>
                <w:rFonts w:cs="Poppins Light"/>
                <w:lang w:val="en-GB"/>
              </w:rPr>
            </w:pPr>
            <w:r w:rsidRPr="00603E73">
              <w:rPr>
                <w:lang w:val="en-US"/>
              </w:rPr>
              <w:t xml:space="preserve">Turnover happens sometimes but the management committee looks for teachers/caregivers with passion and stability when recruiting </w:t>
            </w:r>
          </w:p>
        </w:tc>
        <w:tc>
          <w:tcPr>
            <w:tcW w:w="2266" w:type="dxa"/>
            <w:hideMark/>
          </w:tcPr>
          <w:p w14:paraId="6B07863F" w14:textId="37B74858" w:rsidR="00B915EF" w:rsidRPr="00884D84" w:rsidRDefault="00B915EF" w:rsidP="00B915EF">
            <w:pPr>
              <w:pStyle w:val="NoSpacing"/>
              <w:spacing w:line="276" w:lineRule="auto"/>
              <w:rPr>
                <w:rFonts w:cs="Poppins Light"/>
                <w:lang w:val="en-GB"/>
              </w:rPr>
            </w:pPr>
            <w:r w:rsidRPr="00603E73">
              <w:rPr>
                <w:lang w:val="en-US"/>
              </w:rPr>
              <w:t xml:space="preserve">Teachers/caregivers are stable due to close collaboration with parents who ensure they are paid and not overburdened </w:t>
            </w:r>
          </w:p>
        </w:tc>
      </w:tr>
    </w:tbl>
    <w:p w14:paraId="28CDBD96" w14:textId="77777777" w:rsidR="00110F79" w:rsidRPr="00884D84" w:rsidRDefault="00110F79" w:rsidP="00110F79">
      <w:pPr>
        <w:pStyle w:val="NoSpacing"/>
        <w:rPr>
          <w:lang w:val="en-GB"/>
        </w:rPr>
      </w:pPr>
    </w:p>
    <w:p w14:paraId="0385A43E" w14:textId="77777777" w:rsidR="0012373F" w:rsidRDefault="0012373F">
      <w:pPr>
        <w:spacing w:line="259" w:lineRule="auto"/>
        <w:rPr>
          <w:b/>
          <w:bCs/>
          <w:lang w:val="en-GB"/>
        </w:rPr>
      </w:pPr>
      <w:r>
        <w:rPr>
          <w:b/>
          <w:bCs/>
          <w:lang w:val="en-GB"/>
        </w:rPr>
        <w:br w:type="page"/>
      </w:r>
    </w:p>
    <w:p w14:paraId="3E7A0505" w14:textId="525E378B" w:rsidR="00561828" w:rsidRPr="00C37282" w:rsidRDefault="00561828" w:rsidP="00561828">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lastRenderedPageBreak/>
        <w:t>Q17. Sustainability</w:t>
      </w:r>
    </w:p>
    <w:p w14:paraId="50E0F2E0" w14:textId="77777777" w:rsidR="00561828" w:rsidRP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561828" w:rsidRPr="00884D84" w14:paraId="765B1E8A" w14:textId="77777777" w:rsidTr="007766E4">
        <w:trPr>
          <w:trHeight w:val="396"/>
        </w:trPr>
        <w:tc>
          <w:tcPr>
            <w:tcW w:w="2265" w:type="dxa"/>
            <w:noWrap/>
            <w:hideMark/>
          </w:tcPr>
          <w:p w14:paraId="08C90272"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26F806C"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2A9E71C3"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1B7F1BD3"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(Nearly) ideal situation (4)</w:t>
            </w:r>
          </w:p>
        </w:tc>
      </w:tr>
      <w:tr w:rsidR="00853962" w:rsidRPr="008470D1" w14:paraId="415A0063" w14:textId="77777777" w:rsidTr="007766E4">
        <w:trPr>
          <w:trHeight w:val="2124"/>
        </w:trPr>
        <w:tc>
          <w:tcPr>
            <w:tcW w:w="2265" w:type="dxa"/>
            <w:hideMark/>
          </w:tcPr>
          <w:p w14:paraId="20AF9520" w14:textId="7D599C1C" w:rsidR="00853962" w:rsidRPr="00884D84" w:rsidRDefault="00853962" w:rsidP="00853962">
            <w:pPr>
              <w:pStyle w:val="NoSpacing"/>
              <w:spacing w:line="276" w:lineRule="auto"/>
              <w:rPr>
                <w:rFonts w:cs="Poppins Light"/>
                <w:lang w:val="en-GB"/>
              </w:rPr>
            </w:pPr>
            <w:r w:rsidRPr="00603E73">
              <w:rPr>
                <w:lang w:val="en-US"/>
              </w:rPr>
              <w:t>The center is unable to pay the teachers/caregivers or cover other operational costs</w:t>
            </w:r>
          </w:p>
        </w:tc>
        <w:tc>
          <w:tcPr>
            <w:tcW w:w="2265" w:type="dxa"/>
            <w:hideMark/>
          </w:tcPr>
          <w:p w14:paraId="0AF8A799" w14:textId="71C6E0FE" w:rsidR="00853962" w:rsidRPr="00884D84" w:rsidRDefault="00853962" w:rsidP="00853962">
            <w:pPr>
              <w:pStyle w:val="NoSpacing"/>
              <w:spacing w:line="276" w:lineRule="auto"/>
              <w:rPr>
                <w:rFonts w:cs="Poppins Light"/>
                <w:lang w:val="en-GB"/>
              </w:rPr>
            </w:pPr>
            <w:r w:rsidRPr="00603E73">
              <w:rPr>
                <w:lang w:val="en-US"/>
              </w:rPr>
              <w:t>The center tries to do its best to manage the limited funds it collects from parents alone</w:t>
            </w:r>
          </w:p>
        </w:tc>
        <w:tc>
          <w:tcPr>
            <w:tcW w:w="2266" w:type="dxa"/>
            <w:hideMark/>
          </w:tcPr>
          <w:p w14:paraId="00424A30" w14:textId="75B2762B" w:rsidR="00853962" w:rsidRPr="00884D84" w:rsidRDefault="00853962" w:rsidP="00853962">
            <w:pPr>
              <w:pStyle w:val="NoSpacing"/>
              <w:spacing w:line="276" w:lineRule="auto"/>
              <w:rPr>
                <w:rFonts w:cs="Poppins Light"/>
                <w:lang w:val="en-GB"/>
              </w:rPr>
            </w:pPr>
            <w:r w:rsidRPr="00603E73">
              <w:rPr>
                <w:lang w:val="en-US"/>
              </w:rPr>
              <w:t>The center has at least one creative strategy for mobilizing additional funds or donations which can top-up parental payments</w:t>
            </w:r>
          </w:p>
        </w:tc>
        <w:tc>
          <w:tcPr>
            <w:tcW w:w="2266" w:type="dxa"/>
            <w:hideMark/>
          </w:tcPr>
          <w:p w14:paraId="0A24D05C" w14:textId="5A6C403D" w:rsidR="00853962" w:rsidRPr="00884D84" w:rsidRDefault="00853962" w:rsidP="00853962">
            <w:pPr>
              <w:pStyle w:val="NoSpacing"/>
              <w:spacing w:line="276" w:lineRule="auto"/>
              <w:rPr>
                <w:rFonts w:cs="Poppins Light"/>
                <w:lang w:val="en-GB"/>
              </w:rPr>
            </w:pPr>
            <w:r w:rsidRPr="00603E73">
              <w:rPr>
                <w:lang w:val="en-US"/>
              </w:rPr>
              <w:t>The center has established its own income generating project which brings in enough funds to cover a holistic program</w:t>
            </w:r>
          </w:p>
        </w:tc>
      </w:tr>
    </w:tbl>
    <w:p w14:paraId="04F0FEEF" w14:textId="77777777" w:rsidR="00561828" w:rsidRDefault="00561828" w:rsidP="00561828">
      <w:pPr>
        <w:pStyle w:val="NoSpacing"/>
        <w:rPr>
          <w:lang w:val="en-GB"/>
        </w:rPr>
      </w:pPr>
    </w:p>
    <w:p w14:paraId="6A1F6DA6" w14:textId="2C70C069" w:rsidR="00561828" w:rsidRPr="00C37282" w:rsidRDefault="00561828" w:rsidP="00561828">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Q18. Transition to Primary</w:t>
      </w:r>
    </w:p>
    <w:p w14:paraId="788AFC69" w14:textId="77777777" w:rsid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561828" w:rsidRPr="00884D84" w14:paraId="0FAAA5A3" w14:textId="77777777" w:rsidTr="007766E4">
        <w:trPr>
          <w:trHeight w:val="396"/>
        </w:trPr>
        <w:tc>
          <w:tcPr>
            <w:tcW w:w="2265" w:type="dxa"/>
            <w:noWrap/>
            <w:hideMark/>
          </w:tcPr>
          <w:p w14:paraId="1561F669"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6A36E5D2"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571BABAA"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5B9574B2"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(Nearly) ideal situation (4)</w:t>
            </w:r>
          </w:p>
        </w:tc>
      </w:tr>
      <w:tr w:rsidR="00AC48AE" w:rsidRPr="008470D1" w14:paraId="76498D82" w14:textId="77777777" w:rsidTr="007766E4">
        <w:trPr>
          <w:trHeight w:val="2124"/>
        </w:trPr>
        <w:tc>
          <w:tcPr>
            <w:tcW w:w="2265" w:type="dxa"/>
            <w:hideMark/>
          </w:tcPr>
          <w:p w14:paraId="20A110F2" w14:textId="43E50074" w:rsidR="00AC48AE" w:rsidRPr="00884D84" w:rsidRDefault="00AC48AE" w:rsidP="00AC48AE">
            <w:pPr>
              <w:pStyle w:val="NoSpacing"/>
              <w:spacing w:line="276" w:lineRule="auto"/>
              <w:rPr>
                <w:rFonts w:cs="Poppins Light"/>
                <w:lang w:val="en-GB"/>
              </w:rPr>
            </w:pPr>
            <w:r w:rsidRPr="00603E73">
              <w:rPr>
                <w:lang w:val="en-US"/>
              </w:rPr>
              <w:t>The center has no relationship with a primary school – children scatter when entering P1</w:t>
            </w:r>
          </w:p>
        </w:tc>
        <w:tc>
          <w:tcPr>
            <w:tcW w:w="2265" w:type="dxa"/>
            <w:hideMark/>
          </w:tcPr>
          <w:p w14:paraId="5E13C644" w14:textId="434F3A7B" w:rsidR="00AC48AE" w:rsidRPr="00884D84" w:rsidRDefault="00AC48AE" w:rsidP="00AC48AE">
            <w:pPr>
              <w:pStyle w:val="NoSpacing"/>
              <w:spacing w:line="276" w:lineRule="auto"/>
              <w:rPr>
                <w:rFonts w:cs="Poppins Light"/>
                <w:lang w:val="en-GB"/>
              </w:rPr>
            </w:pPr>
            <w:r w:rsidRPr="00603E73">
              <w:rPr>
                <w:lang w:val="en-US"/>
              </w:rPr>
              <w:t>The center is known by the government education officer but there is no direct relationship with a nearby primary school</w:t>
            </w:r>
          </w:p>
        </w:tc>
        <w:tc>
          <w:tcPr>
            <w:tcW w:w="2266" w:type="dxa"/>
            <w:hideMark/>
          </w:tcPr>
          <w:p w14:paraId="37A9FAF1" w14:textId="51836071" w:rsidR="00AC48AE" w:rsidRPr="00884D84" w:rsidRDefault="00AC48AE" w:rsidP="00AC48AE">
            <w:pPr>
              <w:pStyle w:val="NoSpacing"/>
              <w:spacing w:line="276" w:lineRule="auto"/>
              <w:rPr>
                <w:rFonts w:cs="Poppins Light"/>
                <w:lang w:val="en-GB"/>
              </w:rPr>
            </w:pPr>
            <w:r w:rsidRPr="00603E73">
              <w:rPr>
                <w:lang w:val="en-US"/>
              </w:rPr>
              <w:t xml:space="preserve">There is a nearby primary school and the headteacher knows about the center (as well as the government education officer) and welcomes children positively </w:t>
            </w:r>
          </w:p>
        </w:tc>
        <w:tc>
          <w:tcPr>
            <w:tcW w:w="2266" w:type="dxa"/>
            <w:hideMark/>
          </w:tcPr>
          <w:p w14:paraId="0F0CBA08" w14:textId="3817AE23" w:rsidR="00AC48AE" w:rsidRPr="00884D84" w:rsidRDefault="00AC48AE" w:rsidP="00AC48AE">
            <w:pPr>
              <w:pStyle w:val="NoSpacing"/>
              <w:spacing w:line="276" w:lineRule="auto"/>
              <w:rPr>
                <w:rFonts w:cs="Poppins Light"/>
                <w:lang w:val="en-GB"/>
              </w:rPr>
            </w:pPr>
            <w:r w:rsidRPr="00603E73">
              <w:rPr>
                <w:lang w:val="en-US"/>
              </w:rPr>
              <w:t>The linkage to a nearby primary school is strong – the headteacher gives some support to teachers and the ECDC brings children for a visit prior to transition</w:t>
            </w:r>
          </w:p>
        </w:tc>
      </w:tr>
    </w:tbl>
    <w:p w14:paraId="0255170D" w14:textId="77777777" w:rsidR="00561828" w:rsidRDefault="00561828" w:rsidP="00561828">
      <w:pPr>
        <w:pStyle w:val="NoSpacing"/>
        <w:rPr>
          <w:lang w:val="en-GB"/>
        </w:rPr>
      </w:pPr>
    </w:p>
    <w:p w14:paraId="52BE7B87" w14:textId="070245BA" w:rsidR="00561828" w:rsidRPr="009B033C" w:rsidRDefault="00561828" w:rsidP="00561828">
      <w:pPr>
        <w:pStyle w:val="NoSpacing"/>
        <w:rPr>
          <w:b/>
          <w:bCs/>
          <w:lang w:val="en-GB"/>
        </w:rPr>
      </w:pPr>
      <w:r w:rsidRPr="00C37282">
        <w:rPr>
          <w:rFonts w:ascii="Poppins Black" w:eastAsiaTheme="majorEastAsia" w:hAnsi="Poppins Black" w:cstheme="majorBidi"/>
          <w:color w:val="474642"/>
          <w:sz w:val="22"/>
          <w:szCs w:val="28"/>
          <w:lang w:val="en-US"/>
        </w:rPr>
        <w:t>Q19. Community Outreach</w:t>
      </w:r>
    </w:p>
    <w:p w14:paraId="1BAA3665" w14:textId="77777777" w:rsid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561828" w:rsidRPr="00884D84" w14:paraId="2F9252C8" w14:textId="77777777" w:rsidTr="007766E4">
        <w:trPr>
          <w:trHeight w:val="396"/>
        </w:trPr>
        <w:tc>
          <w:tcPr>
            <w:tcW w:w="2265" w:type="dxa"/>
            <w:noWrap/>
            <w:hideMark/>
          </w:tcPr>
          <w:p w14:paraId="7E7F7EC4"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7C2F22A1"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37507D64"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25E72565"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(Nearly) ideal situation (4)</w:t>
            </w:r>
          </w:p>
        </w:tc>
      </w:tr>
      <w:tr w:rsidR="00F32E4E" w:rsidRPr="008470D1" w14:paraId="742FEE4F" w14:textId="77777777" w:rsidTr="007766E4">
        <w:trPr>
          <w:trHeight w:val="2124"/>
        </w:trPr>
        <w:tc>
          <w:tcPr>
            <w:tcW w:w="2265" w:type="dxa"/>
            <w:hideMark/>
          </w:tcPr>
          <w:p w14:paraId="1B7E9A40" w14:textId="1D837728" w:rsidR="00F32E4E" w:rsidRPr="00884D84" w:rsidRDefault="00F32E4E" w:rsidP="00F32E4E">
            <w:pPr>
              <w:pStyle w:val="NoSpacing"/>
              <w:spacing w:line="276" w:lineRule="auto"/>
              <w:rPr>
                <w:rFonts w:cs="Poppins Light"/>
                <w:lang w:val="en-GB"/>
              </w:rPr>
            </w:pPr>
            <w:r w:rsidRPr="00603E73">
              <w:rPr>
                <w:lang w:val="en-US"/>
              </w:rPr>
              <w:t>No efforts are made to educate other parents on the importance of ECD and enroll their children</w:t>
            </w:r>
          </w:p>
        </w:tc>
        <w:tc>
          <w:tcPr>
            <w:tcW w:w="2265" w:type="dxa"/>
            <w:hideMark/>
          </w:tcPr>
          <w:p w14:paraId="62F049B0" w14:textId="577EFBD7" w:rsidR="00F32E4E" w:rsidRPr="00884D84" w:rsidRDefault="00F32E4E" w:rsidP="00F32E4E">
            <w:pPr>
              <w:pStyle w:val="NoSpacing"/>
              <w:spacing w:line="276" w:lineRule="auto"/>
              <w:rPr>
                <w:rFonts w:cs="Poppins Light"/>
                <w:lang w:val="en-GB"/>
              </w:rPr>
            </w:pPr>
            <w:r w:rsidRPr="00603E73">
              <w:rPr>
                <w:lang w:val="en-US"/>
              </w:rPr>
              <w:t>Community meetings are held (at the beginning of the year) to mobilize parents to send their children</w:t>
            </w:r>
          </w:p>
        </w:tc>
        <w:tc>
          <w:tcPr>
            <w:tcW w:w="2266" w:type="dxa"/>
            <w:hideMark/>
          </w:tcPr>
          <w:p w14:paraId="3747C6DF" w14:textId="3D905DCB" w:rsidR="00F32E4E" w:rsidRPr="00884D84" w:rsidRDefault="00F32E4E" w:rsidP="00F32E4E">
            <w:pPr>
              <w:pStyle w:val="NoSpacing"/>
              <w:spacing w:line="276" w:lineRule="auto"/>
              <w:rPr>
                <w:rFonts w:cs="Poppins Light"/>
                <w:lang w:val="en-GB"/>
              </w:rPr>
            </w:pPr>
            <w:r w:rsidRPr="00603E73">
              <w:rPr>
                <w:lang w:val="en-US"/>
              </w:rPr>
              <w:t>Parent committee members and/or teachers/caregivers try to raise the issue of the importance of ECD whenever there is an opportunity</w:t>
            </w:r>
          </w:p>
        </w:tc>
        <w:tc>
          <w:tcPr>
            <w:tcW w:w="2266" w:type="dxa"/>
            <w:hideMark/>
          </w:tcPr>
          <w:p w14:paraId="57A51BFF" w14:textId="666B03CB" w:rsidR="00F32E4E" w:rsidRPr="00884D84" w:rsidRDefault="00F32E4E" w:rsidP="00F32E4E">
            <w:pPr>
              <w:pStyle w:val="NoSpacing"/>
              <w:spacing w:line="276" w:lineRule="auto"/>
              <w:rPr>
                <w:rFonts w:cs="Poppins Light"/>
                <w:lang w:val="en-GB"/>
              </w:rPr>
            </w:pPr>
            <w:r w:rsidRPr="00603E73">
              <w:rPr>
                <w:lang w:val="en-US"/>
              </w:rPr>
              <w:t xml:space="preserve">Parent committee members and teachers/caregivers along with local leaders have a strategy for continuously mobilizing parents </w:t>
            </w:r>
            <w:r w:rsidRPr="00603E73">
              <w:rPr>
                <w:lang w:val="en-US"/>
              </w:rPr>
              <w:lastRenderedPageBreak/>
              <w:t>to bring their children to ECDCs</w:t>
            </w:r>
          </w:p>
        </w:tc>
      </w:tr>
    </w:tbl>
    <w:p w14:paraId="43A9F975" w14:textId="77777777" w:rsidR="00561828" w:rsidRDefault="00561828" w:rsidP="00561828">
      <w:pPr>
        <w:pStyle w:val="NoSpacing"/>
        <w:rPr>
          <w:lang w:val="en-GB"/>
        </w:rPr>
      </w:pPr>
    </w:p>
    <w:p w14:paraId="281310FD" w14:textId="77777777" w:rsidR="00561828" w:rsidRDefault="00561828" w:rsidP="00561828">
      <w:pPr>
        <w:pStyle w:val="NoSpacing"/>
        <w:rPr>
          <w:lang w:val="en-GB"/>
        </w:rPr>
      </w:pPr>
    </w:p>
    <w:p w14:paraId="7095DE67" w14:textId="6BF57C2F" w:rsidR="00561828" w:rsidRPr="00C37282" w:rsidRDefault="00561828" w:rsidP="00561828">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Q20. School Feeding</w:t>
      </w:r>
    </w:p>
    <w:p w14:paraId="59137E01" w14:textId="77777777" w:rsid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561828" w:rsidRPr="00884D84" w14:paraId="62159A77" w14:textId="77777777" w:rsidTr="007766E4">
        <w:trPr>
          <w:trHeight w:val="396"/>
        </w:trPr>
        <w:tc>
          <w:tcPr>
            <w:tcW w:w="2265" w:type="dxa"/>
            <w:noWrap/>
            <w:hideMark/>
          </w:tcPr>
          <w:p w14:paraId="6DD64362"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4FE3FC03"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7847F134"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7AFD4A3A"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(Nearly) ideal situation (4)</w:t>
            </w:r>
          </w:p>
        </w:tc>
      </w:tr>
      <w:tr w:rsidR="00905A0D" w:rsidRPr="008470D1" w14:paraId="6C977720" w14:textId="77777777" w:rsidTr="007766E4">
        <w:trPr>
          <w:trHeight w:val="2124"/>
        </w:trPr>
        <w:tc>
          <w:tcPr>
            <w:tcW w:w="2265" w:type="dxa"/>
            <w:hideMark/>
          </w:tcPr>
          <w:p w14:paraId="71D3A9C2" w14:textId="16219CF1" w:rsidR="00905A0D" w:rsidRPr="00884D84" w:rsidRDefault="00905A0D" w:rsidP="00905A0D">
            <w:pPr>
              <w:pStyle w:val="NoSpacing"/>
              <w:spacing w:line="276" w:lineRule="auto"/>
              <w:rPr>
                <w:rFonts w:cs="Poppins Light"/>
                <w:lang w:val="en-GB"/>
              </w:rPr>
            </w:pPr>
            <w:r w:rsidRPr="00603E73">
              <w:rPr>
                <w:lang w:val="en-US"/>
              </w:rPr>
              <w:t>There is no meal provided to children at school</w:t>
            </w:r>
          </w:p>
        </w:tc>
        <w:tc>
          <w:tcPr>
            <w:tcW w:w="2265" w:type="dxa"/>
            <w:hideMark/>
          </w:tcPr>
          <w:p w14:paraId="60247235" w14:textId="228E7ED4" w:rsidR="00905A0D" w:rsidRPr="00884D84" w:rsidRDefault="00905A0D" w:rsidP="00905A0D">
            <w:pPr>
              <w:pStyle w:val="NoSpacing"/>
              <w:spacing w:line="276" w:lineRule="auto"/>
              <w:rPr>
                <w:rFonts w:cs="Poppins Light"/>
                <w:lang w:val="en-GB"/>
              </w:rPr>
            </w:pPr>
            <w:r w:rsidRPr="00603E73">
              <w:rPr>
                <w:lang w:val="en-US"/>
              </w:rPr>
              <w:t>There is no meal provided to children but most families are able to pack, and food is shared so that all children eat</w:t>
            </w:r>
          </w:p>
        </w:tc>
        <w:tc>
          <w:tcPr>
            <w:tcW w:w="2266" w:type="dxa"/>
            <w:hideMark/>
          </w:tcPr>
          <w:p w14:paraId="713E4979" w14:textId="4FA4441C" w:rsidR="00905A0D" w:rsidRPr="00884D84" w:rsidRDefault="00905A0D" w:rsidP="00905A0D">
            <w:pPr>
              <w:pStyle w:val="NoSpacing"/>
              <w:spacing w:line="276" w:lineRule="auto"/>
              <w:rPr>
                <w:rFonts w:cs="Poppins Light"/>
                <w:lang w:val="en-GB"/>
              </w:rPr>
            </w:pPr>
            <w:r w:rsidRPr="00603E73">
              <w:rPr>
                <w:lang w:val="en-US"/>
              </w:rPr>
              <w:t>There is a feeding program in place to provide porridge but the quality is poor or irregular due to limited resources</w:t>
            </w:r>
          </w:p>
        </w:tc>
        <w:tc>
          <w:tcPr>
            <w:tcW w:w="2266" w:type="dxa"/>
            <w:hideMark/>
          </w:tcPr>
          <w:p w14:paraId="7D958836" w14:textId="6BD5CFBE" w:rsidR="00905A0D" w:rsidRPr="00884D84" w:rsidRDefault="00905A0D" w:rsidP="00905A0D">
            <w:pPr>
              <w:pStyle w:val="NoSpacing"/>
              <w:spacing w:line="276" w:lineRule="auto"/>
              <w:rPr>
                <w:rFonts w:cs="Poppins Light"/>
                <w:lang w:val="en-GB"/>
              </w:rPr>
            </w:pPr>
            <w:r w:rsidRPr="00603E73">
              <w:rPr>
                <w:lang w:val="en-US"/>
              </w:rPr>
              <w:t>There is a daily feeding program in place that provides quality porridge for all children</w:t>
            </w:r>
          </w:p>
        </w:tc>
      </w:tr>
    </w:tbl>
    <w:p w14:paraId="372C5C02" w14:textId="77777777" w:rsidR="00561828" w:rsidRDefault="00561828" w:rsidP="00561828">
      <w:pPr>
        <w:pStyle w:val="NoSpacing"/>
        <w:rPr>
          <w:lang w:val="en-GB"/>
        </w:rPr>
      </w:pPr>
    </w:p>
    <w:p w14:paraId="71EED762" w14:textId="77777777" w:rsidR="00561828" w:rsidRPr="00C37282" w:rsidRDefault="00561828" w:rsidP="00561828">
      <w:pPr>
        <w:pStyle w:val="NoSpacing"/>
        <w:rPr>
          <w:rFonts w:ascii="Poppins Black" w:eastAsiaTheme="majorEastAsia" w:hAnsi="Poppins Black" w:cstheme="majorBidi"/>
          <w:color w:val="474642"/>
          <w:sz w:val="22"/>
          <w:szCs w:val="28"/>
          <w:lang w:val="en-US"/>
        </w:rPr>
      </w:pPr>
    </w:p>
    <w:p w14:paraId="408218FE" w14:textId="09C1FC0B" w:rsidR="00561828" w:rsidRPr="00C37282" w:rsidRDefault="00561828" w:rsidP="00561828">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Q21. Health Services</w:t>
      </w:r>
    </w:p>
    <w:p w14:paraId="145F839D" w14:textId="77777777" w:rsid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561828" w:rsidRPr="00884D84" w14:paraId="00C3B6F9" w14:textId="77777777" w:rsidTr="007766E4">
        <w:trPr>
          <w:trHeight w:val="396"/>
        </w:trPr>
        <w:tc>
          <w:tcPr>
            <w:tcW w:w="2265" w:type="dxa"/>
            <w:noWrap/>
            <w:hideMark/>
          </w:tcPr>
          <w:p w14:paraId="15D418AA"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04C2DFC5"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430F29E9"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37C7A2F7"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(Nearly) ideal situation (4)</w:t>
            </w:r>
          </w:p>
        </w:tc>
      </w:tr>
      <w:tr w:rsidR="00405A90" w:rsidRPr="008470D1" w14:paraId="260824F9" w14:textId="77777777" w:rsidTr="007766E4">
        <w:trPr>
          <w:trHeight w:val="2124"/>
        </w:trPr>
        <w:tc>
          <w:tcPr>
            <w:tcW w:w="2265" w:type="dxa"/>
            <w:hideMark/>
          </w:tcPr>
          <w:p w14:paraId="6F4F2EBE" w14:textId="0A68E86D" w:rsidR="00405A90" w:rsidRPr="00884D84" w:rsidRDefault="00405A90" w:rsidP="00405A90">
            <w:pPr>
              <w:pStyle w:val="NoSpacing"/>
              <w:spacing w:line="276" w:lineRule="auto"/>
              <w:rPr>
                <w:rFonts w:cs="Poppins Light"/>
                <w:lang w:val="en-GB"/>
              </w:rPr>
            </w:pPr>
            <w:r w:rsidRPr="00603E73">
              <w:rPr>
                <w:lang w:val="en-US"/>
              </w:rPr>
              <w:t>There is no connection between the ECDC and the local health center or CHW (community health workers)</w:t>
            </w:r>
          </w:p>
        </w:tc>
        <w:tc>
          <w:tcPr>
            <w:tcW w:w="2265" w:type="dxa"/>
            <w:hideMark/>
          </w:tcPr>
          <w:p w14:paraId="4BC12962" w14:textId="75A943E2" w:rsidR="00405A90" w:rsidRPr="00884D84" w:rsidRDefault="00405A90" w:rsidP="00405A90">
            <w:pPr>
              <w:pStyle w:val="NoSpacing"/>
              <w:spacing w:line="276" w:lineRule="auto"/>
              <w:rPr>
                <w:rFonts w:cs="Poppins Light"/>
                <w:lang w:val="en-GB"/>
              </w:rPr>
            </w:pPr>
            <w:r w:rsidRPr="00603E73">
              <w:rPr>
                <w:lang w:val="en-US"/>
              </w:rPr>
              <w:t>There is connection between the ECDC and the local health center or CHW (community health worker). Parents are sensitized during general meetings to bring their children to the local health center</w:t>
            </w:r>
          </w:p>
        </w:tc>
        <w:tc>
          <w:tcPr>
            <w:tcW w:w="2266" w:type="dxa"/>
            <w:hideMark/>
          </w:tcPr>
          <w:p w14:paraId="4C5D6B71" w14:textId="799E2E55" w:rsidR="00405A90" w:rsidRPr="00884D84" w:rsidRDefault="00405A90" w:rsidP="00405A90">
            <w:pPr>
              <w:pStyle w:val="NoSpacing"/>
              <w:spacing w:line="276" w:lineRule="auto"/>
              <w:rPr>
                <w:rFonts w:cs="Poppins Light"/>
                <w:lang w:val="en-GB"/>
              </w:rPr>
            </w:pPr>
            <w:r w:rsidRPr="00603E73">
              <w:rPr>
                <w:lang w:val="en-US"/>
              </w:rPr>
              <w:t>The CHW or nurse comes to the ECDC to monitor the growth of children</w:t>
            </w:r>
          </w:p>
        </w:tc>
        <w:tc>
          <w:tcPr>
            <w:tcW w:w="2266" w:type="dxa"/>
            <w:hideMark/>
          </w:tcPr>
          <w:p w14:paraId="36EFBBE6" w14:textId="44646F2F" w:rsidR="00405A90" w:rsidRPr="00884D84" w:rsidRDefault="00405A90" w:rsidP="00405A90">
            <w:pPr>
              <w:pStyle w:val="NoSpacing"/>
              <w:spacing w:line="276" w:lineRule="auto"/>
              <w:rPr>
                <w:rFonts w:cs="Poppins Light"/>
                <w:lang w:val="en-GB"/>
              </w:rPr>
            </w:pPr>
            <w:r w:rsidRPr="00603E73">
              <w:rPr>
                <w:lang w:val="en-US"/>
              </w:rPr>
              <w:t xml:space="preserve">The CHW or nurse comes to the ECDC to monitor the growth of children AND organizes education events for parents on health topics </w:t>
            </w:r>
          </w:p>
        </w:tc>
      </w:tr>
    </w:tbl>
    <w:p w14:paraId="1AF8B977" w14:textId="77777777" w:rsidR="00561828" w:rsidRDefault="00561828" w:rsidP="00561828">
      <w:pPr>
        <w:pStyle w:val="NoSpacing"/>
        <w:rPr>
          <w:lang w:val="en-GB"/>
        </w:rPr>
      </w:pPr>
    </w:p>
    <w:p w14:paraId="40624A95" w14:textId="77777777" w:rsidR="00561828" w:rsidRDefault="00561828" w:rsidP="00561828">
      <w:pPr>
        <w:pStyle w:val="NoSpacing"/>
        <w:rPr>
          <w:lang w:val="en-GB"/>
        </w:rPr>
      </w:pPr>
    </w:p>
    <w:p w14:paraId="0240DED6" w14:textId="77777777" w:rsidR="0012373F" w:rsidRDefault="0012373F">
      <w:pPr>
        <w:spacing w:line="259" w:lineRule="auto"/>
        <w:rPr>
          <w:b/>
          <w:bCs/>
          <w:lang w:val="en-GB"/>
        </w:rPr>
      </w:pPr>
      <w:r>
        <w:rPr>
          <w:b/>
          <w:bCs/>
          <w:lang w:val="en-GB"/>
        </w:rPr>
        <w:br w:type="page"/>
      </w:r>
    </w:p>
    <w:p w14:paraId="5A05A09D" w14:textId="38FAA2B5" w:rsidR="00561828" w:rsidRPr="00C37282" w:rsidRDefault="00561828" w:rsidP="00561828">
      <w:pPr>
        <w:pStyle w:val="NoSpacing"/>
        <w:rPr>
          <w:lang w:val="en-GB"/>
        </w:rPr>
      </w:pPr>
      <w:r w:rsidRPr="00C37282">
        <w:rPr>
          <w:rFonts w:ascii="Poppins Black" w:eastAsiaTheme="majorEastAsia" w:hAnsi="Poppins Black" w:cstheme="majorBidi"/>
          <w:color w:val="474642"/>
          <w:sz w:val="22"/>
          <w:szCs w:val="28"/>
          <w:lang w:val="en-US"/>
        </w:rPr>
        <w:lastRenderedPageBreak/>
        <w:t>Q22. Parenting Education</w:t>
      </w:r>
    </w:p>
    <w:p w14:paraId="56AEA7FD" w14:textId="77777777" w:rsid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1F7237" w:rsidRPr="008470D1" w14:paraId="09BC16C1" w14:textId="77777777" w:rsidTr="007766E4">
        <w:trPr>
          <w:trHeight w:val="396"/>
        </w:trPr>
        <w:tc>
          <w:tcPr>
            <w:tcW w:w="2265" w:type="dxa"/>
            <w:noWrap/>
            <w:hideMark/>
          </w:tcPr>
          <w:p w14:paraId="217F23B3" w14:textId="6C24C9FB" w:rsidR="001F7237" w:rsidRPr="00884D84" w:rsidRDefault="001F7237" w:rsidP="001F7237">
            <w:pPr>
              <w:pStyle w:val="NoSpacing"/>
              <w:spacing w:line="276" w:lineRule="auto"/>
              <w:rPr>
                <w:rFonts w:cs="Poppins Light"/>
                <w:b/>
                <w:bCs/>
                <w:lang w:val="en-GB"/>
              </w:rPr>
            </w:pPr>
            <w:r w:rsidRPr="00603E73">
              <w:rPr>
                <w:lang w:val="en-US"/>
              </w:rPr>
              <w:t>There are no learning events for parents beyond general meetings</w:t>
            </w:r>
          </w:p>
        </w:tc>
        <w:tc>
          <w:tcPr>
            <w:tcW w:w="2265" w:type="dxa"/>
            <w:noWrap/>
            <w:hideMark/>
          </w:tcPr>
          <w:p w14:paraId="25894932" w14:textId="0530CE6B" w:rsidR="001F7237" w:rsidRPr="00884D84" w:rsidRDefault="001F7237" w:rsidP="001F7237">
            <w:pPr>
              <w:pStyle w:val="NoSpacing"/>
              <w:spacing w:line="276" w:lineRule="auto"/>
              <w:rPr>
                <w:rFonts w:cs="Poppins Light"/>
                <w:b/>
                <w:bCs/>
                <w:lang w:val="en-GB"/>
              </w:rPr>
            </w:pPr>
            <w:r w:rsidRPr="00603E73">
              <w:rPr>
                <w:lang w:val="en-US"/>
              </w:rPr>
              <w:t>At least once a term there is a special presentation for parents on a topic such as child protection, health, or  play, this may be combined with a general meeting</w:t>
            </w:r>
          </w:p>
        </w:tc>
        <w:tc>
          <w:tcPr>
            <w:tcW w:w="2266" w:type="dxa"/>
            <w:noWrap/>
            <w:hideMark/>
          </w:tcPr>
          <w:p w14:paraId="1EC9BB5D" w14:textId="035EEE97" w:rsidR="001F7237" w:rsidRPr="00884D84" w:rsidRDefault="001F7237" w:rsidP="001F7237">
            <w:pPr>
              <w:pStyle w:val="NoSpacing"/>
              <w:spacing w:line="276" w:lineRule="auto"/>
              <w:rPr>
                <w:rFonts w:cs="Poppins Light"/>
                <w:b/>
                <w:bCs/>
                <w:lang w:val="en-GB"/>
              </w:rPr>
            </w:pPr>
            <w:r w:rsidRPr="00603E73">
              <w:rPr>
                <w:lang w:val="en-US"/>
              </w:rPr>
              <w:t>There is a regularly scheduled learning event for parents that takes place at least once a month and covers a variety of topics with guest speakers</w:t>
            </w:r>
          </w:p>
        </w:tc>
        <w:tc>
          <w:tcPr>
            <w:tcW w:w="2266" w:type="dxa"/>
            <w:noWrap/>
            <w:hideMark/>
          </w:tcPr>
          <w:p w14:paraId="3C259B1A" w14:textId="01166288" w:rsidR="001F7237" w:rsidRPr="00884D84" w:rsidRDefault="001F7237" w:rsidP="001F7237">
            <w:pPr>
              <w:pStyle w:val="NoSpacing"/>
              <w:spacing w:line="276" w:lineRule="auto"/>
              <w:rPr>
                <w:rFonts w:cs="Poppins Light"/>
                <w:b/>
                <w:bCs/>
                <w:lang w:val="en-GB"/>
              </w:rPr>
            </w:pPr>
            <w:r w:rsidRPr="00603E73">
              <w:rPr>
                <w:lang w:val="en-US"/>
              </w:rPr>
              <w:t>In addition to a regular program of learning events for all parents, intensive parenting classes are offered for cohorts of parents at time – parents of 0-3 are specifically included</w:t>
            </w:r>
          </w:p>
        </w:tc>
      </w:tr>
    </w:tbl>
    <w:p w14:paraId="1F828737" w14:textId="77777777" w:rsidR="00561828" w:rsidRDefault="00561828" w:rsidP="00561828">
      <w:pPr>
        <w:pStyle w:val="NoSpacing"/>
        <w:rPr>
          <w:lang w:val="en-GB"/>
        </w:rPr>
      </w:pPr>
    </w:p>
    <w:p w14:paraId="26341494" w14:textId="77777777" w:rsidR="00561828" w:rsidRDefault="00561828" w:rsidP="00561828">
      <w:pPr>
        <w:pStyle w:val="NoSpacing"/>
        <w:rPr>
          <w:lang w:val="en-GB"/>
        </w:rPr>
      </w:pPr>
    </w:p>
    <w:p w14:paraId="20039754" w14:textId="56E18EE7" w:rsidR="00110F79" w:rsidRPr="00C37282" w:rsidRDefault="00561828" w:rsidP="00561828">
      <w:pPr>
        <w:pStyle w:val="NoSpacing"/>
        <w:rPr>
          <w:rFonts w:ascii="Poppins Black" w:eastAsiaTheme="majorEastAsia" w:hAnsi="Poppins Black" w:cstheme="majorBidi"/>
          <w:color w:val="474642"/>
          <w:sz w:val="22"/>
          <w:szCs w:val="28"/>
          <w:lang w:val="en-US"/>
        </w:rPr>
      </w:pPr>
      <w:r w:rsidRPr="00C37282">
        <w:rPr>
          <w:rFonts w:ascii="Poppins Black" w:eastAsiaTheme="majorEastAsia" w:hAnsi="Poppins Black" w:cstheme="majorBidi"/>
          <w:color w:val="474642"/>
          <w:sz w:val="22"/>
          <w:szCs w:val="28"/>
          <w:lang w:val="en-US"/>
        </w:rPr>
        <w:t>Q23. Linkages</w:t>
      </w:r>
    </w:p>
    <w:p w14:paraId="03A13840" w14:textId="77777777" w:rsidR="00561828" w:rsidRDefault="00561828" w:rsidP="00561828">
      <w:pPr>
        <w:pStyle w:val="NoSpacing"/>
        <w:rPr>
          <w:lang w:val="en-GB"/>
        </w:rPr>
      </w:pPr>
    </w:p>
    <w:tbl>
      <w:tblPr>
        <w:tblStyle w:val="TableGrid"/>
        <w:tblW w:w="0" w:type="auto"/>
        <w:tblLook w:val="04A0" w:firstRow="1" w:lastRow="0" w:firstColumn="1" w:lastColumn="0" w:noHBand="0" w:noVBand="1"/>
      </w:tblPr>
      <w:tblGrid>
        <w:gridCol w:w="2265"/>
        <w:gridCol w:w="2265"/>
        <w:gridCol w:w="2266"/>
        <w:gridCol w:w="2266"/>
      </w:tblGrid>
      <w:tr w:rsidR="00561828" w:rsidRPr="00884D84" w14:paraId="17ABEBAB" w14:textId="77777777" w:rsidTr="007766E4">
        <w:trPr>
          <w:trHeight w:val="396"/>
        </w:trPr>
        <w:tc>
          <w:tcPr>
            <w:tcW w:w="2265" w:type="dxa"/>
            <w:noWrap/>
            <w:hideMark/>
          </w:tcPr>
          <w:p w14:paraId="4DDCF217"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30404E3F"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2E06A453"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FDACB09" w14:textId="77777777" w:rsidR="00561828" w:rsidRPr="00884D84" w:rsidRDefault="00561828" w:rsidP="007766E4">
            <w:pPr>
              <w:pStyle w:val="NoSpacing"/>
              <w:spacing w:line="276" w:lineRule="auto"/>
              <w:rPr>
                <w:rFonts w:cs="Poppins Light"/>
                <w:b/>
                <w:bCs/>
                <w:lang w:val="en-GB"/>
              </w:rPr>
            </w:pPr>
            <w:r w:rsidRPr="00884D84">
              <w:rPr>
                <w:rFonts w:cs="Poppins Light"/>
                <w:b/>
                <w:bCs/>
                <w:lang w:val="en-GB"/>
              </w:rPr>
              <w:t>(Nearly) ideal situation (4)</w:t>
            </w:r>
          </w:p>
        </w:tc>
      </w:tr>
      <w:tr w:rsidR="00BE0BA7" w:rsidRPr="008470D1" w14:paraId="66053A6F" w14:textId="77777777" w:rsidTr="007766E4">
        <w:trPr>
          <w:trHeight w:val="2124"/>
        </w:trPr>
        <w:tc>
          <w:tcPr>
            <w:tcW w:w="2265" w:type="dxa"/>
            <w:hideMark/>
          </w:tcPr>
          <w:p w14:paraId="397CB8F7" w14:textId="73DEA93D" w:rsidR="00BE0BA7" w:rsidRPr="00884D84" w:rsidRDefault="00BE0BA7" w:rsidP="00BE0BA7">
            <w:pPr>
              <w:pStyle w:val="NoSpacing"/>
              <w:spacing w:line="276" w:lineRule="auto"/>
              <w:rPr>
                <w:rFonts w:cs="Poppins Light"/>
                <w:lang w:val="en-GB"/>
              </w:rPr>
            </w:pPr>
            <w:r w:rsidRPr="00603E73">
              <w:rPr>
                <w:lang w:val="en-US"/>
              </w:rPr>
              <w:t>The center is operating in isolation – few people are aware and no one but parents contribute</w:t>
            </w:r>
          </w:p>
        </w:tc>
        <w:tc>
          <w:tcPr>
            <w:tcW w:w="2265" w:type="dxa"/>
            <w:hideMark/>
          </w:tcPr>
          <w:p w14:paraId="00D0BE44" w14:textId="400F810C" w:rsidR="00BE0BA7" w:rsidRPr="00884D84" w:rsidRDefault="00BE0BA7" w:rsidP="00BE0BA7">
            <w:pPr>
              <w:pStyle w:val="NoSpacing"/>
              <w:spacing w:line="276" w:lineRule="auto"/>
              <w:rPr>
                <w:rFonts w:cs="Poppins Light"/>
                <w:lang w:val="en-GB"/>
              </w:rPr>
            </w:pPr>
            <w:r w:rsidRPr="00603E73">
              <w:rPr>
                <w:lang w:val="en-US"/>
              </w:rPr>
              <w:t>The center is known by local leaders who make some non-monetary contributions</w:t>
            </w:r>
          </w:p>
        </w:tc>
        <w:tc>
          <w:tcPr>
            <w:tcW w:w="2266" w:type="dxa"/>
            <w:hideMark/>
          </w:tcPr>
          <w:p w14:paraId="631FE4B5" w14:textId="2DD674D0" w:rsidR="00BE0BA7" w:rsidRPr="00884D84" w:rsidRDefault="00BE0BA7" w:rsidP="00BE0BA7">
            <w:pPr>
              <w:pStyle w:val="NoSpacing"/>
              <w:spacing w:line="276" w:lineRule="auto"/>
              <w:rPr>
                <w:rFonts w:cs="Poppins Light"/>
                <w:lang w:val="en-GB"/>
              </w:rPr>
            </w:pPr>
            <w:r w:rsidRPr="00603E73">
              <w:rPr>
                <w:lang w:val="en-US"/>
              </w:rPr>
              <w:t>The center has been able to advocate for some government funds or services – within various sectors (education, health, nutrition, child protection)</w:t>
            </w:r>
          </w:p>
        </w:tc>
        <w:tc>
          <w:tcPr>
            <w:tcW w:w="2266" w:type="dxa"/>
            <w:hideMark/>
          </w:tcPr>
          <w:p w14:paraId="5995E1D3" w14:textId="174C2608" w:rsidR="00BE0BA7" w:rsidRPr="00884D84" w:rsidRDefault="00BE0BA7" w:rsidP="00BE0BA7">
            <w:pPr>
              <w:pStyle w:val="NoSpacing"/>
              <w:spacing w:line="276" w:lineRule="auto"/>
              <w:rPr>
                <w:rFonts w:cs="Poppins Light"/>
                <w:lang w:val="en-GB"/>
              </w:rPr>
            </w:pPr>
            <w:r w:rsidRPr="00603E73">
              <w:rPr>
                <w:lang w:val="en-US"/>
              </w:rPr>
              <w:t>The center has multiple sources of financial and technical support (government and donor) and is maximizing use of existing resources and services</w:t>
            </w:r>
          </w:p>
        </w:tc>
      </w:tr>
    </w:tbl>
    <w:p w14:paraId="66C926A8" w14:textId="77777777" w:rsidR="00561828" w:rsidRDefault="00561828" w:rsidP="00561828">
      <w:pPr>
        <w:pStyle w:val="NoSpacing"/>
        <w:rPr>
          <w:lang w:val="en-GB"/>
        </w:rPr>
      </w:pPr>
    </w:p>
    <w:p w14:paraId="06F1F857" w14:textId="39EFDDCC" w:rsidR="008470D1" w:rsidRPr="00C37282" w:rsidRDefault="008470D1" w:rsidP="008470D1">
      <w:pPr>
        <w:pStyle w:val="NoSpacing"/>
        <w:rPr>
          <w:rFonts w:ascii="Poppins Black" w:eastAsiaTheme="majorEastAsia" w:hAnsi="Poppins Black" w:cstheme="majorBidi"/>
          <w:color w:val="474642"/>
          <w:sz w:val="22"/>
          <w:szCs w:val="28"/>
          <w:lang w:val="en-US"/>
        </w:rPr>
      </w:pPr>
      <w:r w:rsidRPr="008470D1">
        <w:rPr>
          <w:rFonts w:ascii="Poppins Black" w:eastAsiaTheme="majorEastAsia" w:hAnsi="Poppins Black" w:cstheme="majorBidi"/>
          <w:color w:val="474642"/>
          <w:sz w:val="22"/>
          <w:szCs w:val="28"/>
          <w:lang w:val="en-US"/>
        </w:rPr>
        <w:t>Q24. Integrated Nutrition and ECD interventions</w:t>
      </w:r>
    </w:p>
    <w:p w14:paraId="0BD0CBF2" w14:textId="77777777" w:rsidR="008470D1" w:rsidRDefault="008470D1" w:rsidP="008470D1">
      <w:pPr>
        <w:pStyle w:val="NoSpacing"/>
        <w:rPr>
          <w:lang w:val="en-GB"/>
        </w:rPr>
      </w:pPr>
    </w:p>
    <w:tbl>
      <w:tblPr>
        <w:tblStyle w:val="TableGrid"/>
        <w:tblW w:w="0" w:type="auto"/>
        <w:tblLook w:val="04A0" w:firstRow="1" w:lastRow="0" w:firstColumn="1" w:lastColumn="0" w:noHBand="0" w:noVBand="1"/>
      </w:tblPr>
      <w:tblGrid>
        <w:gridCol w:w="2194"/>
        <w:gridCol w:w="2337"/>
        <w:gridCol w:w="2337"/>
        <w:gridCol w:w="2194"/>
      </w:tblGrid>
      <w:tr w:rsidR="008470D1" w:rsidRPr="00884D84" w14:paraId="52B6C2DC" w14:textId="77777777" w:rsidTr="008D116E">
        <w:trPr>
          <w:trHeight w:val="396"/>
        </w:trPr>
        <w:tc>
          <w:tcPr>
            <w:tcW w:w="2265" w:type="dxa"/>
            <w:noWrap/>
            <w:hideMark/>
          </w:tcPr>
          <w:p w14:paraId="642CA814" w14:textId="77777777" w:rsidR="008470D1" w:rsidRPr="00884D84" w:rsidRDefault="008470D1" w:rsidP="008D116E">
            <w:pPr>
              <w:pStyle w:val="NoSpacing"/>
              <w:spacing w:line="276" w:lineRule="auto"/>
              <w:rPr>
                <w:rFonts w:cs="Poppins Light"/>
                <w:b/>
                <w:bCs/>
                <w:lang w:val="en-GB"/>
              </w:rPr>
            </w:pPr>
            <w:r w:rsidRPr="00884D84">
              <w:rPr>
                <w:rFonts w:cs="Poppins Light"/>
                <w:b/>
                <w:bCs/>
                <w:lang w:val="en-GB"/>
              </w:rPr>
              <w:t>Far from ideal situation (1)</w:t>
            </w:r>
          </w:p>
        </w:tc>
        <w:tc>
          <w:tcPr>
            <w:tcW w:w="2265" w:type="dxa"/>
            <w:noWrap/>
            <w:hideMark/>
          </w:tcPr>
          <w:p w14:paraId="2038E4B4" w14:textId="77777777" w:rsidR="008470D1" w:rsidRPr="00884D84" w:rsidRDefault="008470D1" w:rsidP="008D116E">
            <w:pPr>
              <w:pStyle w:val="NoSpacing"/>
              <w:spacing w:line="276" w:lineRule="auto"/>
              <w:rPr>
                <w:rFonts w:cs="Poppins Light"/>
                <w:b/>
                <w:bCs/>
                <w:lang w:val="en-GB"/>
              </w:rPr>
            </w:pPr>
            <w:r w:rsidRPr="00884D84">
              <w:rPr>
                <w:rFonts w:cs="Poppins Light"/>
                <w:b/>
                <w:bCs/>
                <w:lang w:val="en-GB"/>
              </w:rPr>
              <w:t>First steps (2)</w:t>
            </w:r>
          </w:p>
        </w:tc>
        <w:tc>
          <w:tcPr>
            <w:tcW w:w="2266" w:type="dxa"/>
            <w:noWrap/>
            <w:hideMark/>
          </w:tcPr>
          <w:p w14:paraId="41AA9446" w14:textId="77777777" w:rsidR="008470D1" w:rsidRPr="00884D84" w:rsidRDefault="008470D1" w:rsidP="008D116E">
            <w:pPr>
              <w:pStyle w:val="NoSpacing"/>
              <w:spacing w:line="276" w:lineRule="auto"/>
              <w:rPr>
                <w:rFonts w:cs="Poppins Light"/>
                <w:b/>
                <w:bCs/>
                <w:lang w:val="en-GB"/>
              </w:rPr>
            </w:pPr>
            <w:r w:rsidRPr="00884D84">
              <w:rPr>
                <w:rFonts w:cs="Poppins Light"/>
                <w:b/>
                <w:bCs/>
                <w:lang w:val="en-GB"/>
              </w:rPr>
              <w:t>Moving on (3)</w:t>
            </w:r>
          </w:p>
        </w:tc>
        <w:tc>
          <w:tcPr>
            <w:tcW w:w="2266" w:type="dxa"/>
            <w:noWrap/>
            <w:hideMark/>
          </w:tcPr>
          <w:p w14:paraId="480714D3" w14:textId="77777777" w:rsidR="008470D1" w:rsidRPr="00884D84" w:rsidRDefault="008470D1" w:rsidP="008D116E">
            <w:pPr>
              <w:pStyle w:val="NoSpacing"/>
              <w:spacing w:line="276" w:lineRule="auto"/>
              <w:rPr>
                <w:rFonts w:cs="Poppins Light"/>
                <w:b/>
                <w:bCs/>
                <w:lang w:val="en-GB"/>
              </w:rPr>
            </w:pPr>
            <w:r w:rsidRPr="00884D84">
              <w:rPr>
                <w:rFonts w:cs="Poppins Light"/>
                <w:b/>
                <w:bCs/>
                <w:lang w:val="en-GB"/>
              </w:rPr>
              <w:t>(Nearly) ideal situation (4)</w:t>
            </w:r>
          </w:p>
        </w:tc>
      </w:tr>
      <w:tr w:rsidR="008470D1" w:rsidRPr="008470D1" w14:paraId="488D34B3" w14:textId="77777777" w:rsidTr="008D116E">
        <w:trPr>
          <w:trHeight w:val="2124"/>
        </w:trPr>
        <w:tc>
          <w:tcPr>
            <w:tcW w:w="2265" w:type="dxa"/>
            <w:hideMark/>
          </w:tcPr>
          <w:p w14:paraId="485E5474" w14:textId="7C35C39E" w:rsidR="008470D1" w:rsidRPr="00884D84" w:rsidRDefault="008470D1" w:rsidP="008D116E">
            <w:pPr>
              <w:pStyle w:val="NoSpacing"/>
              <w:spacing w:line="276" w:lineRule="auto"/>
              <w:rPr>
                <w:rFonts w:cs="Poppins Light"/>
                <w:lang w:val="en-GB"/>
              </w:rPr>
            </w:pPr>
            <w:r w:rsidRPr="008470D1">
              <w:rPr>
                <w:lang w:val="en-US"/>
              </w:rPr>
              <w:t>No education or specific interventions in the area of nutrition take place.</w:t>
            </w:r>
          </w:p>
        </w:tc>
        <w:tc>
          <w:tcPr>
            <w:tcW w:w="2265" w:type="dxa"/>
            <w:hideMark/>
          </w:tcPr>
          <w:p w14:paraId="65DABA82" w14:textId="5574DA28" w:rsidR="008470D1" w:rsidRPr="00884D84" w:rsidRDefault="00C12CD9" w:rsidP="008D116E">
            <w:pPr>
              <w:pStyle w:val="NoSpacing"/>
              <w:spacing w:line="276" w:lineRule="auto"/>
              <w:rPr>
                <w:rFonts w:cs="Poppins Light"/>
                <w:lang w:val="en-GB"/>
              </w:rPr>
            </w:pPr>
            <w:r w:rsidRPr="00C12CD9">
              <w:rPr>
                <w:lang w:val="en-US"/>
              </w:rPr>
              <w:t xml:space="preserve">Nutrition education/messaging (on breastfeeding and complementary feeding) takes place. There are single/temporary </w:t>
            </w:r>
            <w:r w:rsidRPr="00C12CD9">
              <w:rPr>
                <w:lang w:val="en-US"/>
              </w:rPr>
              <w:lastRenderedPageBreak/>
              <w:t>interventions to promote well-nourishment of children.</w:t>
            </w:r>
          </w:p>
        </w:tc>
        <w:tc>
          <w:tcPr>
            <w:tcW w:w="2266" w:type="dxa"/>
            <w:hideMark/>
          </w:tcPr>
          <w:p w14:paraId="1331FB4D" w14:textId="2DBC54E4" w:rsidR="008470D1" w:rsidRPr="00884D84" w:rsidRDefault="00C12CD9" w:rsidP="008D116E">
            <w:pPr>
              <w:pStyle w:val="NoSpacing"/>
              <w:spacing w:line="276" w:lineRule="auto"/>
              <w:rPr>
                <w:rFonts w:cs="Poppins Light"/>
                <w:lang w:val="en-GB"/>
              </w:rPr>
            </w:pPr>
            <w:r w:rsidRPr="00C12CD9">
              <w:rPr>
                <w:rFonts w:cs="Poppins Light"/>
                <w:lang w:val="en-GB"/>
              </w:rPr>
              <w:lastRenderedPageBreak/>
              <w:t xml:space="preserve">Nutrition education/messaging (on breastfeeding and complementary feeding) takes place. There are regular interventions to </w:t>
            </w:r>
            <w:r w:rsidRPr="00C12CD9">
              <w:rPr>
                <w:rFonts w:cs="Poppins Light"/>
                <w:lang w:val="en-GB"/>
              </w:rPr>
              <w:lastRenderedPageBreak/>
              <w:t>promote well-nourishment of children.</w:t>
            </w:r>
          </w:p>
        </w:tc>
        <w:tc>
          <w:tcPr>
            <w:tcW w:w="2266" w:type="dxa"/>
            <w:hideMark/>
          </w:tcPr>
          <w:p w14:paraId="7F8265ED" w14:textId="5DD08E56" w:rsidR="008470D1" w:rsidRPr="00884D84" w:rsidRDefault="00C12CD9" w:rsidP="008D116E">
            <w:pPr>
              <w:pStyle w:val="NoSpacing"/>
              <w:spacing w:line="276" w:lineRule="auto"/>
              <w:rPr>
                <w:rFonts w:cs="Poppins Light"/>
                <w:lang w:val="en-GB"/>
              </w:rPr>
            </w:pPr>
            <w:r w:rsidRPr="00C12CD9">
              <w:rPr>
                <w:lang w:val="en-US"/>
              </w:rPr>
              <w:lastRenderedPageBreak/>
              <w:t>Nutrition messages and services are integrated part of ECD services. This can include: ongoing education/</w:t>
            </w:r>
            <w:r>
              <w:rPr>
                <w:lang w:val="en-US"/>
              </w:rPr>
              <w:t xml:space="preserve"> </w:t>
            </w:r>
            <w:r w:rsidRPr="00C12CD9">
              <w:rPr>
                <w:lang w:val="en-US"/>
              </w:rPr>
              <w:t xml:space="preserve">messaging (on </w:t>
            </w:r>
            <w:r w:rsidRPr="00C12CD9">
              <w:rPr>
                <w:lang w:val="en-US"/>
              </w:rPr>
              <w:lastRenderedPageBreak/>
              <w:t>breastfeeding and healthy food), distribution of dietary supplements, referral for malnourished children, home visits, kitchen garden at the ECD center etc.</w:t>
            </w:r>
          </w:p>
        </w:tc>
      </w:tr>
    </w:tbl>
    <w:p w14:paraId="6C2B9DC0" w14:textId="77777777" w:rsidR="008470D1" w:rsidRPr="00884D84" w:rsidRDefault="008470D1" w:rsidP="008470D1">
      <w:pPr>
        <w:pStyle w:val="NoSpacing"/>
        <w:rPr>
          <w:lang w:val="en-GB"/>
        </w:rPr>
      </w:pPr>
    </w:p>
    <w:p w14:paraId="3F179668" w14:textId="77777777" w:rsidR="008470D1" w:rsidRPr="00884D84" w:rsidRDefault="008470D1" w:rsidP="00561828">
      <w:pPr>
        <w:pStyle w:val="NoSpacing"/>
        <w:rPr>
          <w:lang w:val="en-GB"/>
        </w:rPr>
      </w:pPr>
    </w:p>
    <w:sectPr w:rsidR="008470D1" w:rsidRPr="00884D84" w:rsidSect="000803A8">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2B13" w14:textId="77777777" w:rsidR="000803A8" w:rsidRDefault="000803A8" w:rsidP="00E87674">
      <w:pPr>
        <w:spacing w:after="0" w:line="240" w:lineRule="auto"/>
      </w:pPr>
      <w:r>
        <w:separator/>
      </w:r>
    </w:p>
  </w:endnote>
  <w:endnote w:type="continuationSeparator" w:id="0">
    <w:p w14:paraId="4D4C6EFD" w14:textId="77777777" w:rsidR="000803A8" w:rsidRDefault="000803A8" w:rsidP="00E8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ExtraBold">
    <w:panose1 w:val="00000900000000000000"/>
    <w:charset w:val="00"/>
    <w:family w:val="auto"/>
    <w:pitch w:val="variable"/>
    <w:sig w:usb0="00008007" w:usb1="00000000" w:usb2="00000000" w:usb3="00000000" w:csb0="00000093" w:csb1="00000000"/>
  </w:font>
  <w:font w:name="Poppins Black">
    <w:charset w:val="00"/>
    <w:family w:val="auto"/>
    <w:pitch w:val="variable"/>
    <w:sig w:usb0="00008007" w:usb1="00000000" w:usb2="00000000" w:usb3="00000000" w:csb0="00000093" w:csb1="00000000"/>
  </w:font>
  <w:font w:name="Poppins Regular">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DD03" w14:textId="77777777" w:rsidR="007A3CCB" w:rsidRPr="005430F9" w:rsidRDefault="007A3CCB" w:rsidP="00C755F5">
    <w:pPr>
      <w:pStyle w:val="Footer"/>
      <w:ind w:right="360"/>
    </w:pPr>
  </w:p>
  <w:p w14:paraId="22F4B7E0" w14:textId="77777777" w:rsidR="007A3CCB" w:rsidRPr="007F1282" w:rsidRDefault="007A3CCB" w:rsidP="00C755F5">
    <w:pPr>
      <w:pStyle w:val="Footer"/>
      <w:framePr w:wrap="notBeside" w:vAnchor="text" w:hAnchor="page" w:x="10424" w:y="510"/>
      <w:rPr>
        <w:rStyle w:val="PageNumber"/>
        <w:color w:val="FFFFFF" w:themeColor="background1"/>
      </w:rPr>
    </w:pPr>
    <w:r w:rsidRPr="00EB678D">
      <w:rPr>
        <w:rStyle w:val="PageNumber"/>
        <w:noProof/>
      </w:rPr>
      <w:drawing>
        <wp:anchor distT="0" distB="0" distL="114300" distR="114300" simplePos="0" relativeHeight="251661312" behindDoc="1" locked="0" layoutInCell="1" allowOverlap="1" wp14:anchorId="51B2923B" wp14:editId="4AA0CED4">
          <wp:simplePos x="0" y="0"/>
          <wp:positionH relativeFrom="column">
            <wp:posOffset>6991350</wp:posOffset>
          </wp:positionH>
          <wp:positionV relativeFrom="paragraph">
            <wp:posOffset>10136505</wp:posOffset>
          </wp:positionV>
          <wp:extent cx="5205095" cy="46355"/>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ddel 2@2x.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V="1">
                    <a:off x="0" y="0"/>
                    <a:ext cx="5205095" cy="46355"/>
                  </a:xfrm>
                  <a:prstGeom prst="rect">
                    <a:avLst/>
                  </a:prstGeom>
                </pic:spPr>
              </pic:pic>
            </a:graphicData>
          </a:graphic>
          <wp14:sizeRelH relativeFrom="page">
            <wp14:pctWidth>0</wp14:pctWidth>
          </wp14:sizeRelH>
          <wp14:sizeRelV relativeFrom="page">
            <wp14:pctHeight>0</wp14:pctHeight>
          </wp14:sizeRelV>
        </wp:anchor>
      </w:drawing>
    </w:r>
    <w:r w:rsidRPr="00EB678D">
      <w:rPr>
        <w:rStyle w:val="PageNumber"/>
        <w:noProof/>
      </w:rPr>
      <w:drawing>
        <wp:anchor distT="0" distB="0" distL="114300" distR="114300" simplePos="0" relativeHeight="251662336" behindDoc="1" locked="0" layoutInCell="1" allowOverlap="1" wp14:anchorId="162B7C5A" wp14:editId="1D4E3A4D">
          <wp:simplePos x="0" y="0"/>
          <wp:positionH relativeFrom="column">
            <wp:posOffset>6618605</wp:posOffset>
          </wp:positionH>
          <wp:positionV relativeFrom="paragraph">
            <wp:posOffset>9811385</wp:posOffset>
          </wp:positionV>
          <wp:extent cx="189865" cy="236855"/>
          <wp:effectExtent l="0" t="0" r="635" b="0"/>
          <wp:wrapNone/>
          <wp:docPr id="12" name="Picture 12" descr="\\officegrip.net\Red een Kind\users\Aafke.Lamberink_139\Desktop\1x\Mid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rip.net\Red een Kind\users\Aafke.Lamberink_139\Desktop\1x\Middel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 cy="2368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Style w:val="PageNumber"/>
        </w:rPr>
        <w:id w:val="1087585569"/>
        <w:docPartObj>
          <w:docPartGallery w:val="Page Numbers (Bottom of Page)"/>
          <w:docPartUnique/>
        </w:docPartObj>
      </w:sdtPr>
      <w:sdtEndPr>
        <w:rPr>
          <w:rStyle w:val="PageNumber"/>
          <w:b/>
          <w:bCs/>
          <w:color w:val="FFFFFF" w:themeColor="background1"/>
        </w:rPr>
      </w:sdtEndPr>
      <w:sdtContent>
        <w:r w:rsidRPr="7E4C65C0">
          <w:rPr>
            <w:rStyle w:val="PageNumber"/>
            <w:rFonts w:ascii="Poppins Regular" w:hAnsi="Poppins Regular"/>
            <w:color w:val="EF7402"/>
          </w:rPr>
          <w:fldChar w:fldCharType="begin"/>
        </w:r>
        <w:r w:rsidRPr="7E4C65C0">
          <w:rPr>
            <w:rStyle w:val="PageNumber"/>
            <w:rFonts w:ascii="Poppins Regular" w:hAnsi="Poppins Regular"/>
            <w:color w:val="EF7402"/>
          </w:rPr>
          <w:instrText xml:space="preserve"> PAGE </w:instrText>
        </w:r>
        <w:r w:rsidRPr="7E4C65C0">
          <w:rPr>
            <w:rStyle w:val="PageNumber"/>
            <w:rFonts w:ascii="Poppins Regular" w:hAnsi="Poppins Regular"/>
            <w:color w:val="EF7402"/>
          </w:rPr>
          <w:fldChar w:fldCharType="separate"/>
        </w:r>
        <w:r>
          <w:rPr>
            <w:rStyle w:val="PageNumber"/>
            <w:rFonts w:ascii="Poppins Regular" w:hAnsi="Poppins Regular"/>
            <w:color w:val="EF7402"/>
          </w:rPr>
          <w:t>13</w:t>
        </w:r>
        <w:r w:rsidRPr="7E4C65C0">
          <w:rPr>
            <w:rStyle w:val="PageNumber"/>
            <w:rFonts w:ascii="Poppins Regular" w:hAnsi="Poppins Regular"/>
            <w:color w:val="EF7402"/>
          </w:rPr>
          <w:fldChar w:fldCharType="end"/>
        </w:r>
      </w:sdtContent>
    </w:sdt>
  </w:p>
  <w:p w14:paraId="213EC28D" w14:textId="77777777" w:rsidR="007A3CCB" w:rsidRDefault="007A3CCB" w:rsidP="00C755F5">
    <w:r w:rsidRPr="00EB678D">
      <w:rPr>
        <w:noProof/>
      </w:rPr>
      <w:drawing>
        <wp:anchor distT="0" distB="0" distL="114300" distR="114300" simplePos="0" relativeHeight="251660288" behindDoc="1" locked="0" layoutInCell="1" allowOverlap="1" wp14:anchorId="5D1F58E3" wp14:editId="16A1F028">
          <wp:simplePos x="0" y="0"/>
          <wp:positionH relativeFrom="column">
            <wp:posOffset>0</wp:posOffset>
          </wp:positionH>
          <wp:positionV relativeFrom="paragraph">
            <wp:posOffset>333375</wp:posOffset>
          </wp:positionV>
          <wp:extent cx="189865" cy="236855"/>
          <wp:effectExtent l="0" t="0" r="635" b="0"/>
          <wp:wrapNone/>
          <wp:docPr id="8" name="Picture 8" descr="\\officegrip.net\Red een Kind\users\Aafke.Lamberink_139\Desktop\1x\Mid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grip.net\Red een Kind\users\Aafke.Lamberink_139\Desktop\1x\Middel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986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78D">
      <w:rPr>
        <w:noProof/>
      </w:rPr>
      <w:drawing>
        <wp:anchor distT="0" distB="0" distL="114300" distR="114300" simplePos="0" relativeHeight="251659264" behindDoc="1" locked="0" layoutInCell="1" allowOverlap="1" wp14:anchorId="5D86F364" wp14:editId="1D341A66">
          <wp:simplePos x="0" y="0"/>
          <wp:positionH relativeFrom="column">
            <wp:posOffset>372745</wp:posOffset>
          </wp:positionH>
          <wp:positionV relativeFrom="paragraph">
            <wp:posOffset>429895</wp:posOffset>
          </wp:positionV>
          <wp:extent cx="5205095" cy="4635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ddel 2@2x.png"/>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V="1">
                    <a:off x="0" y="0"/>
                    <a:ext cx="5205095" cy="46355"/>
                  </a:xfrm>
                  <a:prstGeom prst="rect">
                    <a:avLst/>
                  </a:prstGeom>
                </pic:spPr>
              </pic:pic>
            </a:graphicData>
          </a:graphic>
          <wp14:sizeRelH relativeFrom="page">
            <wp14:pctWidth>0</wp14:pctWidth>
          </wp14:sizeRelH>
          <wp14:sizeRelV relativeFrom="page">
            <wp14:pctHeight>0</wp14:pctHeight>
          </wp14:sizeRelV>
        </wp:anchor>
      </w:drawing>
    </w:r>
  </w:p>
  <w:p w14:paraId="7FBA5B35" w14:textId="77777777" w:rsidR="007A3CCB" w:rsidRDefault="007A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7FCD" w14:textId="77777777" w:rsidR="000803A8" w:rsidRDefault="000803A8" w:rsidP="00E87674">
      <w:pPr>
        <w:spacing w:after="0" w:line="240" w:lineRule="auto"/>
      </w:pPr>
      <w:r>
        <w:separator/>
      </w:r>
    </w:p>
  </w:footnote>
  <w:footnote w:type="continuationSeparator" w:id="0">
    <w:p w14:paraId="457271F0" w14:textId="77777777" w:rsidR="000803A8" w:rsidRDefault="000803A8" w:rsidP="00E8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FBF7" w14:textId="7E2D9E65" w:rsidR="007A3CCB" w:rsidRPr="0096570E" w:rsidRDefault="00E87674" w:rsidP="000235F2">
    <w:pPr>
      <w:pStyle w:val="Header"/>
      <w:jc w:val="right"/>
      <w:rPr>
        <w:color w:val="EE7402"/>
        <w:lang w:val="en-US"/>
      </w:rPr>
    </w:pPr>
    <w:r>
      <w:rPr>
        <w:color w:val="EE7402"/>
        <w:lang w:val="en-US"/>
      </w:rPr>
      <w:t xml:space="preserve">ECDC Scorecard </w:t>
    </w:r>
    <w:r w:rsidR="007A3CCB">
      <w:rPr>
        <w:color w:val="EE7402"/>
        <w:lang w:val="en-US"/>
      </w:rPr>
      <w:t>Manual</w:t>
    </w:r>
  </w:p>
  <w:p w14:paraId="40C51D5B" w14:textId="77777777" w:rsidR="007A3CCB" w:rsidRDefault="007A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67E"/>
    <w:multiLevelType w:val="hybridMultilevel"/>
    <w:tmpl w:val="616242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C17A5"/>
    <w:multiLevelType w:val="hybridMultilevel"/>
    <w:tmpl w:val="E0B6437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B629E"/>
    <w:multiLevelType w:val="hybridMultilevel"/>
    <w:tmpl w:val="1FF08C8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1010F"/>
    <w:multiLevelType w:val="hybridMultilevel"/>
    <w:tmpl w:val="B19C3F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377F8"/>
    <w:multiLevelType w:val="hybridMultilevel"/>
    <w:tmpl w:val="721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747ED"/>
    <w:multiLevelType w:val="hybridMultilevel"/>
    <w:tmpl w:val="3F1A16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04488"/>
    <w:multiLevelType w:val="hybridMultilevel"/>
    <w:tmpl w:val="D31EDB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926089">
    <w:abstractNumId w:val="4"/>
  </w:num>
  <w:num w:numId="2" w16cid:durableId="522715430">
    <w:abstractNumId w:val="3"/>
  </w:num>
  <w:num w:numId="3" w16cid:durableId="237448005">
    <w:abstractNumId w:val="1"/>
  </w:num>
  <w:num w:numId="4" w16cid:durableId="1320232002">
    <w:abstractNumId w:val="2"/>
  </w:num>
  <w:num w:numId="5" w16cid:durableId="670178914">
    <w:abstractNumId w:val="5"/>
  </w:num>
  <w:num w:numId="6" w16cid:durableId="37248830">
    <w:abstractNumId w:val="0"/>
  </w:num>
  <w:num w:numId="7" w16cid:durableId="1179613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74"/>
    <w:rsid w:val="000009D3"/>
    <w:rsid w:val="00013C20"/>
    <w:rsid w:val="00024234"/>
    <w:rsid w:val="000803A8"/>
    <w:rsid w:val="000925CA"/>
    <w:rsid w:val="00097B3E"/>
    <w:rsid w:val="000E47E4"/>
    <w:rsid w:val="000E6BFC"/>
    <w:rsid w:val="000F1182"/>
    <w:rsid w:val="000F7DD1"/>
    <w:rsid w:val="00110F79"/>
    <w:rsid w:val="00114A5D"/>
    <w:rsid w:val="00114F60"/>
    <w:rsid w:val="0012373F"/>
    <w:rsid w:val="001270EA"/>
    <w:rsid w:val="001C6BE7"/>
    <w:rsid w:val="001F7237"/>
    <w:rsid w:val="002B1EB7"/>
    <w:rsid w:val="002B7CFD"/>
    <w:rsid w:val="002C768B"/>
    <w:rsid w:val="002F3E18"/>
    <w:rsid w:val="00333B76"/>
    <w:rsid w:val="00343A69"/>
    <w:rsid w:val="003F497C"/>
    <w:rsid w:val="00405A90"/>
    <w:rsid w:val="00406E23"/>
    <w:rsid w:val="00482C29"/>
    <w:rsid w:val="004833F5"/>
    <w:rsid w:val="004C0655"/>
    <w:rsid w:val="004F2740"/>
    <w:rsid w:val="004F5DE7"/>
    <w:rsid w:val="00556AAF"/>
    <w:rsid w:val="00561828"/>
    <w:rsid w:val="005A3CB5"/>
    <w:rsid w:val="005D3FAF"/>
    <w:rsid w:val="005F4875"/>
    <w:rsid w:val="00603E73"/>
    <w:rsid w:val="006264CD"/>
    <w:rsid w:val="0062768C"/>
    <w:rsid w:val="006B47FD"/>
    <w:rsid w:val="007048D2"/>
    <w:rsid w:val="00710083"/>
    <w:rsid w:val="00725E75"/>
    <w:rsid w:val="00750A05"/>
    <w:rsid w:val="007963DD"/>
    <w:rsid w:val="007A3CCB"/>
    <w:rsid w:val="007A502E"/>
    <w:rsid w:val="007E6C3F"/>
    <w:rsid w:val="00830F14"/>
    <w:rsid w:val="008357CA"/>
    <w:rsid w:val="008470D1"/>
    <w:rsid w:val="00853962"/>
    <w:rsid w:val="00884D84"/>
    <w:rsid w:val="008911AE"/>
    <w:rsid w:val="00905A0D"/>
    <w:rsid w:val="009134F3"/>
    <w:rsid w:val="00917C50"/>
    <w:rsid w:val="00955007"/>
    <w:rsid w:val="009605BA"/>
    <w:rsid w:val="00964155"/>
    <w:rsid w:val="00974FD1"/>
    <w:rsid w:val="009B033C"/>
    <w:rsid w:val="009B5833"/>
    <w:rsid w:val="009C363B"/>
    <w:rsid w:val="009D7779"/>
    <w:rsid w:val="00A2400E"/>
    <w:rsid w:val="00A96EA2"/>
    <w:rsid w:val="00AB664F"/>
    <w:rsid w:val="00AC48AE"/>
    <w:rsid w:val="00B37D08"/>
    <w:rsid w:val="00B5650A"/>
    <w:rsid w:val="00B914E1"/>
    <w:rsid w:val="00B915EF"/>
    <w:rsid w:val="00BE0BA7"/>
    <w:rsid w:val="00BE25D6"/>
    <w:rsid w:val="00BF57CB"/>
    <w:rsid w:val="00BF70A5"/>
    <w:rsid w:val="00C12CD9"/>
    <w:rsid w:val="00C15276"/>
    <w:rsid w:val="00C37282"/>
    <w:rsid w:val="00C72EC3"/>
    <w:rsid w:val="00CD4B69"/>
    <w:rsid w:val="00CE43E8"/>
    <w:rsid w:val="00D11149"/>
    <w:rsid w:val="00D4058E"/>
    <w:rsid w:val="00D54BA3"/>
    <w:rsid w:val="00D7539D"/>
    <w:rsid w:val="00DB2351"/>
    <w:rsid w:val="00DD4910"/>
    <w:rsid w:val="00E008F6"/>
    <w:rsid w:val="00E27292"/>
    <w:rsid w:val="00E42EE2"/>
    <w:rsid w:val="00E5392E"/>
    <w:rsid w:val="00E87674"/>
    <w:rsid w:val="00EF6ABC"/>
    <w:rsid w:val="00F32E4E"/>
    <w:rsid w:val="00F42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50925"/>
  <w15:chartTrackingRefBased/>
  <w15:docId w15:val="{E776DA4B-6F86-4A45-8F03-048C53B1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Help a Child - Body text"/>
    <w:next w:val="NoSpacing"/>
    <w:qFormat/>
    <w:rsid w:val="00E87674"/>
    <w:pPr>
      <w:spacing w:line="320" w:lineRule="atLeast"/>
    </w:pPr>
    <w:rPr>
      <w:rFonts w:ascii="Poppins Light" w:hAnsi="Poppins Light"/>
      <w:kern w:val="0"/>
      <w:sz w:val="20"/>
      <w14:ligatures w14:val="none"/>
    </w:rPr>
  </w:style>
  <w:style w:type="paragraph" w:styleId="Heading1">
    <w:name w:val="heading 1"/>
    <w:basedOn w:val="Normal"/>
    <w:next w:val="Normal"/>
    <w:link w:val="Heading1Char"/>
    <w:uiPriority w:val="9"/>
    <w:qFormat/>
    <w:rsid w:val="00E87674"/>
    <w:pPr>
      <w:keepNext/>
      <w:keepLines/>
      <w:spacing w:before="240" w:after="0"/>
      <w:outlineLvl w:val="0"/>
    </w:pPr>
    <w:rPr>
      <w:rFonts w:eastAsiaTheme="majorEastAsia" w:cstheme="majorBidi"/>
      <w:color w:val="EE7402"/>
      <w:sz w:val="48"/>
      <w:szCs w:val="32"/>
    </w:rPr>
  </w:style>
  <w:style w:type="paragraph" w:styleId="Heading2">
    <w:name w:val="heading 2"/>
    <w:aliases w:val="Subkop"/>
    <w:basedOn w:val="Normal"/>
    <w:next w:val="Normal"/>
    <w:link w:val="Heading2Char"/>
    <w:uiPriority w:val="9"/>
    <w:unhideWhenUsed/>
    <w:qFormat/>
    <w:rsid w:val="00E87674"/>
    <w:pPr>
      <w:keepNext/>
      <w:keepLines/>
      <w:spacing w:before="40" w:after="0" w:line="240" w:lineRule="auto"/>
      <w:outlineLvl w:val="1"/>
    </w:pPr>
    <w:rPr>
      <w:rFonts w:ascii="Poppins ExtraBold" w:eastAsiaTheme="majorEastAsia" w:hAnsi="Poppins ExtraBold" w:cstheme="majorBidi"/>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674"/>
    <w:rPr>
      <w:rFonts w:ascii="Poppins Light" w:eastAsiaTheme="majorEastAsia" w:hAnsi="Poppins Light" w:cstheme="majorBidi"/>
      <w:color w:val="EE7402"/>
      <w:kern w:val="0"/>
      <w:sz w:val="48"/>
      <w:szCs w:val="32"/>
      <w14:ligatures w14:val="none"/>
    </w:rPr>
  </w:style>
  <w:style w:type="character" w:customStyle="1" w:styleId="Heading2Char">
    <w:name w:val="Heading 2 Char"/>
    <w:aliases w:val="Subkop Char"/>
    <w:basedOn w:val="DefaultParagraphFont"/>
    <w:link w:val="Heading2"/>
    <w:uiPriority w:val="9"/>
    <w:rsid w:val="00E87674"/>
    <w:rPr>
      <w:rFonts w:ascii="Poppins ExtraBold" w:eastAsiaTheme="majorEastAsia" w:hAnsi="Poppins ExtraBold" w:cstheme="majorBidi"/>
      <w:color w:val="000000" w:themeColor="text1"/>
      <w:kern w:val="0"/>
      <w:szCs w:val="26"/>
      <w14:ligatures w14:val="none"/>
    </w:rPr>
  </w:style>
  <w:style w:type="paragraph" w:styleId="Title">
    <w:name w:val="Title"/>
    <w:aliases w:val="Titel - Red een Kind,Title - Help a Child"/>
    <w:basedOn w:val="Normal"/>
    <w:next w:val="Normal"/>
    <w:link w:val="TitleChar"/>
    <w:uiPriority w:val="10"/>
    <w:qFormat/>
    <w:rsid w:val="00E87674"/>
    <w:pPr>
      <w:spacing w:after="0" w:line="240" w:lineRule="auto"/>
      <w:contextualSpacing/>
    </w:pPr>
    <w:rPr>
      <w:rFonts w:ascii="Poppins ExtraBold" w:eastAsiaTheme="majorEastAsia" w:hAnsi="Poppins ExtraBold" w:cstheme="majorBidi"/>
      <w:color w:val="EE7402"/>
      <w:spacing w:val="-10"/>
      <w:kern w:val="28"/>
      <w:sz w:val="72"/>
      <w:szCs w:val="56"/>
    </w:rPr>
  </w:style>
  <w:style w:type="character" w:customStyle="1" w:styleId="TitleChar">
    <w:name w:val="Title Char"/>
    <w:aliases w:val="Titel - Red een Kind Char,Title - Help a Child Char"/>
    <w:basedOn w:val="DefaultParagraphFont"/>
    <w:link w:val="Title"/>
    <w:uiPriority w:val="10"/>
    <w:rsid w:val="00E87674"/>
    <w:rPr>
      <w:rFonts w:ascii="Poppins ExtraBold" w:eastAsiaTheme="majorEastAsia" w:hAnsi="Poppins ExtraBold" w:cstheme="majorBidi"/>
      <w:color w:val="EE7402"/>
      <w:spacing w:val="-10"/>
      <w:kern w:val="28"/>
      <w:sz w:val="72"/>
      <w:szCs w:val="56"/>
      <w14:ligatures w14:val="none"/>
    </w:rPr>
  </w:style>
  <w:style w:type="paragraph" w:styleId="Header">
    <w:name w:val="header"/>
    <w:basedOn w:val="Normal"/>
    <w:link w:val="HeaderChar"/>
    <w:uiPriority w:val="99"/>
    <w:unhideWhenUsed/>
    <w:rsid w:val="00E876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674"/>
    <w:rPr>
      <w:rFonts w:ascii="Poppins Light" w:hAnsi="Poppins Light"/>
      <w:kern w:val="0"/>
      <w:sz w:val="20"/>
      <w14:ligatures w14:val="none"/>
    </w:rPr>
  </w:style>
  <w:style w:type="paragraph" w:styleId="Footer">
    <w:name w:val="footer"/>
    <w:basedOn w:val="Normal"/>
    <w:link w:val="FooterChar"/>
    <w:uiPriority w:val="99"/>
    <w:unhideWhenUsed/>
    <w:rsid w:val="00E876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674"/>
    <w:rPr>
      <w:rFonts w:ascii="Poppins Light" w:hAnsi="Poppins Light"/>
      <w:kern w:val="0"/>
      <w:sz w:val="20"/>
      <w14:ligatures w14:val="none"/>
    </w:rPr>
  </w:style>
  <w:style w:type="character" w:styleId="PageNumber">
    <w:name w:val="page number"/>
    <w:basedOn w:val="DefaultParagraphFont"/>
    <w:uiPriority w:val="99"/>
    <w:semiHidden/>
    <w:unhideWhenUsed/>
    <w:rsid w:val="00E87674"/>
  </w:style>
  <w:style w:type="paragraph" w:styleId="NoSpacing">
    <w:name w:val="No Spacing"/>
    <w:aliases w:val="Intro - Help a Child,Intro - Red een Kind"/>
    <w:uiPriority w:val="1"/>
    <w:qFormat/>
    <w:rsid w:val="00E87674"/>
    <w:pPr>
      <w:spacing w:after="0" w:line="240" w:lineRule="auto"/>
    </w:pPr>
    <w:rPr>
      <w:rFonts w:ascii="Poppins Light" w:hAnsi="Poppins Light"/>
      <w:kern w:val="0"/>
      <w:sz w:val="20"/>
      <w14:ligatures w14:val="none"/>
    </w:rPr>
  </w:style>
  <w:style w:type="table" w:styleId="TableGrid">
    <w:name w:val="Table Grid"/>
    <w:basedOn w:val="TableNormal"/>
    <w:uiPriority w:val="39"/>
    <w:rsid w:val="00E8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next w:val="GridTable4-Accent6"/>
    <w:uiPriority w:val="49"/>
    <w:rsid w:val="000F7DD1"/>
    <w:pPr>
      <w:spacing w:after="0" w:line="240" w:lineRule="auto"/>
    </w:pPr>
    <w:rPr>
      <w:kern w:val="0"/>
      <w14:ligatures w14:val="none"/>
    </w:rPr>
    <w:tblPr>
      <w:tblStyleRowBandSize w:val="1"/>
      <w:tblStyleColBandSize w:val="1"/>
      <w:tblBorders>
        <w:top w:val="single" w:sz="4" w:space="0" w:color="FDAB5E"/>
        <w:left w:val="single" w:sz="4" w:space="0" w:color="FDAB5E"/>
        <w:bottom w:val="single" w:sz="4" w:space="0" w:color="FDAB5E"/>
        <w:right w:val="single" w:sz="4" w:space="0" w:color="FDAB5E"/>
        <w:insideH w:val="single" w:sz="4" w:space="0" w:color="FDAB5E"/>
        <w:insideV w:val="single" w:sz="4" w:space="0" w:color="FDAB5E"/>
      </w:tblBorders>
    </w:tblPr>
    <w:tblStylePr w:type="firstRow">
      <w:rPr>
        <w:b/>
        <w:bCs/>
        <w:color w:val="FFFFFF"/>
      </w:rPr>
      <w:tblPr/>
      <w:tcPr>
        <w:tcBorders>
          <w:top w:val="single" w:sz="4" w:space="0" w:color="EE7402"/>
          <w:left w:val="single" w:sz="4" w:space="0" w:color="EE7402"/>
          <w:bottom w:val="single" w:sz="4" w:space="0" w:color="EE7402"/>
          <w:right w:val="single" w:sz="4" w:space="0" w:color="EE7402"/>
          <w:insideH w:val="nil"/>
          <w:insideV w:val="nil"/>
        </w:tcBorders>
        <w:shd w:val="clear" w:color="auto" w:fill="EE7402"/>
      </w:tcPr>
    </w:tblStylePr>
    <w:tblStylePr w:type="lastRow">
      <w:rPr>
        <w:b/>
        <w:bCs/>
      </w:rPr>
      <w:tblPr/>
      <w:tcPr>
        <w:tcBorders>
          <w:top w:val="double" w:sz="4" w:space="0" w:color="EE7402"/>
        </w:tcBorders>
      </w:tcPr>
    </w:tblStylePr>
    <w:tblStylePr w:type="firstCol">
      <w:rPr>
        <w:b/>
        <w:bCs/>
      </w:rPr>
    </w:tblStylePr>
    <w:tblStylePr w:type="lastCol">
      <w:rPr>
        <w:b/>
        <w:bCs/>
      </w:rPr>
    </w:tblStylePr>
    <w:tblStylePr w:type="band1Vert">
      <w:tblPr/>
      <w:tcPr>
        <w:shd w:val="clear" w:color="auto" w:fill="FEE3C9"/>
      </w:tcPr>
    </w:tblStylePr>
    <w:tblStylePr w:type="band1Horz">
      <w:tblPr/>
      <w:tcPr>
        <w:shd w:val="clear" w:color="auto" w:fill="FEE3C9"/>
      </w:tcPr>
    </w:tblStylePr>
  </w:style>
  <w:style w:type="table" w:styleId="GridTable4-Accent6">
    <w:name w:val="Grid Table 4 Accent 6"/>
    <w:basedOn w:val="TableNormal"/>
    <w:uiPriority w:val="49"/>
    <w:rsid w:val="000F7DD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9519">
      <w:bodyDiv w:val="1"/>
      <w:marLeft w:val="0"/>
      <w:marRight w:val="0"/>
      <w:marTop w:val="0"/>
      <w:marBottom w:val="0"/>
      <w:divBdr>
        <w:top w:val="none" w:sz="0" w:space="0" w:color="auto"/>
        <w:left w:val="none" w:sz="0" w:space="0" w:color="auto"/>
        <w:bottom w:val="none" w:sz="0" w:space="0" w:color="auto"/>
        <w:right w:val="none" w:sz="0" w:space="0" w:color="auto"/>
      </w:divBdr>
    </w:div>
    <w:div w:id="323123693">
      <w:bodyDiv w:val="1"/>
      <w:marLeft w:val="0"/>
      <w:marRight w:val="0"/>
      <w:marTop w:val="0"/>
      <w:marBottom w:val="0"/>
      <w:divBdr>
        <w:top w:val="none" w:sz="0" w:space="0" w:color="auto"/>
        <w:left w:val="none" w:sz="0" w:space="0" w:color="auto"/>
        <w:bottom w:val="none" w:sz="0" w:space="0" w:color="auto"/>
        <w:right w:val="none" w:sz="0" w:space="0" w:color="auto"/>
      </w:divBdr>
    </w:div>
    <w:div w:id="579600460">
      <w:bodyDiv w:val="1"/>
      <w:marLeft w:val="0"/>
      <w:marRight w:val="0"/>
      <w:marTop w:val="0"/>
      <w:marBottom w:val="0"/>
      <w:divBdr>
        <w:top w:val="none" w:sz="0" w:space="0" w:color="auto"/>
        <w:left w:val="none" w:sz="0" w:space="0" w:color="auto"/>
        <w:bottom w:val="none" w:sz="0" w:space="0" w:color="auto"/>
        <w:right w:val="none" w:sz="0" w:space="0" w:color="auto"/>
      </w:divBdr>
    </w:div>
    <w:div w:id="1518810637">
      <w:bodyDiv w:val="1"/>
      <w:marLeft w:val="0"/>
      <w:marRight w:val="0"/>
      <w:marTop w:val="0"/>
      <w:marBottom w:val="0"/>
      <w:divBdr>
        <w:top w:val="none" w:sz="0" w:space="0" w:color="auto"/>
        <w:left w:val="none" w:sz="0" w:space="0" w:color="auto"/>
        <w:bottom w:val="none" w:sz="0" w:space="0" w:color="auto"/>
        <w:right w:val="none" w:sz="0" w:space="0" w:color="auto"/>
      </w:divBdr>
    </w:div>
    <w:div w:id="1867330914">
      <w:bodyDiv w:val="1"/>
      <w:marLeft w:val="0"/>
      <w:marRight w:val="0"/>
      <w:marTop w:val="0"/>
      <w:marBottom w:val="0"/>
      <w:divBdr>
        <w:top w:val="none" w:sz="0" w:space="0" w:color="auto"/>
        <w:left w:val="none" w:sz="0" w:space="0" w:color="auto"/>
        <w:bottom w:val="none" w:sz="0" w:space="0" w:color="auto"/>
        <w:right w:val="none" w:sz="0" w:space="0" w:color="auto"/>
      </w:divBdr>
    </w:div>
    <w:div w:id="20491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7" ma:contentTypeDescription="Create a new document." ma:contentTypeScope="" ma:versionID="e1203917346fcd99b4f5c2a8d85e25c6">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5d14352e99dbbf4e5001b3b7ed0c66c3"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lcf76f155ced4ddcb4097134ff3c332f xmlns="febe6436-28a9-4409-b969-e2acb57d1a6c">
      <Terms xmlns="http://schemas.microsoft.com/office/infopath/2007/PartnerControls"/>
    </lcf76f155ced4ddcb4097134ff3c332f>
    <rnvr xmlns="febe6436-28a9-4409-b969-e2acb57d1a6c" xsi:nil="true"/>
    <TaxCatchAll xmlns="718fd0c1-6157-4482-a205-d1630a85d156" xsi:nil="true"/>
    <_x0063_du4 xmlns="febe6436-28a9-4409-b969-e2acb57d1a6c" xsi:nil="true"/>
    <Organisationlevel xmlns="febe6436-28a9-4409-b969-e2acb57d1a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E8407-B6E7-446E-B06C-73769E38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6436-28a9-4409-b969-e2acb57d1a6c"/>
    <ds:schemaRef ds:uri="718fd0c1-6157-4482-a205-d1630a85d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F75E2-85A0-4A57-B009-C086C0FF8CB7}">
  <ds:schemaRefs>
    <ds:schemaRef ds:uri="http://schemas.microsoft.com/office/2006/metadata/properties"/>
    <ds:schemaRef ds:uri="http://schemas.microsoft.com/office/infopath/2007/PartnerControls"/>
    <ds:schemaRef ds:uri="febe6436-28a9-4409-b969-e2acb57d1a6c"/>
    <ds:schemaRef ds:uri="718fd0c1-6157-4482-a205-d1630a85d156"/>
  </ds:schemaRefs>
</ds:datastoreItem>
</file>

<file path=customXml/itemProps3.xml><?xml version="1.0" encoding="utf-8"?>
<ds:datastoreItem xmlns:ds="http://schemas.openxmlformats.org/officeDocument/2006/customXml" ds:itemID="{7DCDFFD9-8E18-417F-96D5-B3C597D7F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13</Pages>
  <Words>2698</Words>
  <Characters>14463</Characters>
  <Application>Microsoft Office Word</Application>
  <DocSecurity>0</DocSecurity>
  <Lines>1033</Lines>
  <Paragraphs>312</Paragraphs>
  <ScaleCrop>false</ScaleCrop>
  <Company>Help A Child</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Schermers</dc:creator>
  <cp:keywords/>
  <dc:description/>
  <cp:lastModifiedBy>Ruben Schermers</cp:lastModifiedBy>
  <cp:revision>94</cp:revision>
  <dcterms:created xsi:type="dcterms:W3CDTF">2023-12-12T07:20:00Z</dcterms:created>
  <dcterms:modified xsi:type="dcterms:W3CDTF">2024-01-17T09:34:00Z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439f4d28-cf2c-4857-8073-2761a5eb1aec</vt:lpwstr>
  </property>
  <property fmtid="{D5CDD505-2E9C-101B-9397-08002B2CF9AE}" pid="3" name="ContentTypeId">
    <vt:lpwstr>0x010100B31773E99A4DDC4DA1B4BF6FF6C74790</vt:lpwstr>
  </property>
  <property fmtid="{D5CDD505-2E9C-101B-9397-08002B2CF9AE}" pid="4" name="MediaServiceImageTags">
    <vt:lpwstr/>
  </property>
</Properties>
</file>